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9A" w:rsidRPr="00A5663A" w:rsidRDefault="00B75B9A" w:rsidP="00E523CE">
      <w:pPr>
        <w:spacing w:line="276" w:lineRule="auto"/>
        <w:jc w:val="both"/>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 xml:space="preserve">Univ.-Prof. Dr. Tobias </w:t>
      </w:r>
      <w:smartTag w:uri="urn:schemas-microsoft-com:office:smarttags" w:element="PersonName">
        <w:r w:rsidRPr="00A5663A">
          <w:rPr>
            <w:rFonts w:ascii="Tahoma" w:hAnsi="Tahoma" w:cs="Tahoma"/>
            <w:b/>
            <w:color w:val="000080"/>
            <w:sz w:val="24"/>
          </w:rPr>
          <w:t>Kollmann</w:t>
        </w:r>
      </w:smartTag>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 xml:space="preserve">Lehrstuhl für BWL und Wirtschaftsinformatik, </w:t>
      </w: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insb. E-Business und E-Entrepreneurship</w:t>
      </w:r>
    </w:p>
    <w:p w:rsidR="00B75B9A" w:rsidRPr="00A5663A" w:rsidRDefault="00B75B9A" w:rsidP="00E523CE">
      <w:pPr>
        <w:spacing w:line="276" w:lineRule="auto"/>
        <w:jc w:val="center"/>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Universität Duisburg-Essen, Campus Essen</w:t>
      </w: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Universitätsstraße 9, D - 45141 Essen</w:t>
      </w:r>
    </w:p>
    <w:p w:rsidR="00B75B9A" w:rsidRPr="00A5663A" w:rsidRDefault="00B75B9A" w:rsidP="00E523CE">
      <w:pPr>
        <w:spacing w:line="276" w:lineRule="auto"/>
        <w:jc w:val="center"/>
        <w:rPr>
          <w:rFonts w:ascii="Tahoma" w:hAnsi="Tahoma" w:cs="Tahoma"/>
          <w:b/>
          <w:color w:val="000080"/>
          <w:sz w:val="24"/>
        </w:rPr>
      </w:pPr>
    </w:p>
    <w:p w:rsidR="00B75B9A" w:rsidRPr="00A5663A" w:rsidRDefault="00AE012C" w:rsidP="00E523CE">
      <w:pPr>
        <w:spacing w:line="276" w:lineRule="auto"/>
        <w:jc w:val="center"/>
        <w:rPr>
          <w:rFonts w:ascii="Tahoma" w:hAnsi="Tahoma" w:cs="Tahoma"/>
          <w:b/>
          <w:bCs/>
          <w:color w:val="000066"/>
          <w:sz w:val="16"/>
          <w:szCs w:val="16"/>
        </w:rPr>
      </w:pPr>
      <w:r>
        <w:rPr>
          <w:rFonts w:ascii="Tahoma" w:hAnsi="Tahoma" w:cs="Tahoma"/>
          <w:b/>
          <w:color w:val="000080"/>
          <w:sz w:val="24"/>
        </w:rPr>
        <w:t>www.netcampus</w:t>
      </w:r>
      <w:r w:rsidR="00EE0085" w:rsidRPr="00A5663A">
        <w:rPr>
          <w:rFonts w:ascii="Tahoma" w:hAnsi="Tahoma" w:cs="Tahoma"/>
          <w:b/>
          <w:color w:val="000080"/>
          <w:sz w:val="24"/>
        </w:rPr>
        <w:t>.de</w:t>
      </w:r>
    </w:p>
    <w:p w:rsidR="00B75B9A" w:rsidRPr="00A5663A" w:rsidRDefault="00B75B9A" w:rsidP="00E523CE">
      <w:pPr>
        <w:pBdr>
          <w:bottom w:val="single" w:sz="6" w:space="1" w:color="auto"/>
        </w:pBdr>
        <w:spacing w:line="276" w:lineRule="auto"/>
        <w:jc w:val="both"/>
        <w:rPr>
          <w:rFonts w:ascii="Tahoma" w:hAnsi="Tahoma" w:cs="Tahoma"/>
          <w:sz w:val="24"/>
        </w:rPr>
      </w:pPr>
    </w:p>
    <w:p w:rsidR="00B75B9A" w:rsidRPr="00A5663A" w:rsidRDefault="00B75B9A" w:rsidP="00E523CE">
      <w:pPr>
        <w:spacing w:line="276" w:lineRule="auto"/>
        <w:jc w:val="both"/>
        <w:rPr>
          <w:rFonts w:ascii="Tahoma" w:hAnsi="Tahoma" w:cs="Tahoma"/>
          <w:sz w:val="24"/>
        </w:rPr>
      </w:pPr>
    </w:p>
    <w:p w:rsidR="00B75B9A" w:rsidRPr="00A5663A" w:rsidRDefault="00B75B9A" w:rsidP="00E523CE">
      <w:pPr>
        <w:pStyle w:val="berschrift1"/>
        <w:spacing w:line="276" w:lineRule="auto"/>
        <w:ind w:left="0"/>
        <w:rPr>
          <w:rFonts w:ascii="Tahoma" w:hAnsi="Tahoma" w:cs="Tahoma"/>
        </w:rPr>
      </w:pPr>
      <w:r w:rsidRPr="00A5663A">
        <w:rPr>
          <w:rFonts w:ascii="Tahoma" w:hAnsi="Tahoma" w:cs="Tahoma"/>
        </w:rPr>
        <w:t>Pressemitteilung</w:t>
      </w:r>
    </w:p>
    <w:p w:rsidR="00B75B9A" w:rsidRPr="00A5663A" w:rsidRDefault="00B75B9A" w:rsidP="00E523CE">
      <w:pPr>
        <w:pBdr>
          <w:bottom w:val="single" w:sz="6" w:space="1" w:color="auto"/>
        </w:pBdr>
        <w:spacing w:line="276" w:lineRule="auto"/>
        <w:jc w:val="both"/>
        <w:rPr>
          <w:rFonts w:ascii="Tahoma" w:hAnsi="Tahoma" w:cs="Tahoma"/>
          <w:sz w:val="24"/>
        </w:rPr>
      </w:pPr>
    </w:p>
    <w:p w:rsidR="00B75B9A" w:rsidRPr="00A5663A" w:rsidRDefault="00B75B9A" w:rsidP="00E523CE">
      <w:pPr>
        <w:spacing w:line="276" w:lineRule="auto"/>
        <w:jc w:val="both"/>
        <w:rPr>
          <w:rFonts w:ascii="Tahoma" w:hAnsi="Tahoma" w:cs="Tahoma"/>
          <w:sz w:val="24"/>
        </w:rPr>
      </w:pPr>
    </w:p>
    <w:p w:rsidR="00B04333" w:rsidRDefault="00B04333" w:rsidP="00B04333">
      <w:pPr>
        <w:pStyle w:val="berschrift1"/>
      </w:pPr>
      <w:r>
        <w:t>Prof. Kollmann erneut zum Vorsitzenden</w:t>
      </w:r>
      <w:r w:rsidR="00675228">
        <w:br/>
      </w:r>
      <w:r>
        <w:t>des Be</w:t>
      </w:r>
      <w:r w:rsidR="00675228">
        <w:t>i</w:t>
      </w:r>
      <w:r>
        <w:t>rats</w:t>
      </w:r>
      <w:r w:rsidR="00675228">
        <w:t xml:space="preserve"> </w:t>
      </w:r>
      <w:r>
        <w:t>Junge Digitale Wirtschaft gewählt</w:t>
      </w:r>
    </w:p>
    <w:p w:rsidR="00AE012C" w:rsidRDefault="00AE012C" w:rsidP="00AE012C">
      <w:pPr>
        <w:spacing w:line="360" w:lineRule="auto"/>
        <w:jc w:val="both"/>
        <w:rPr>
          <w:rFonts w:ascii="Tahoma" w:hAnsi="Tahoma"/>
          <w:sz w:val="24"/>
        </w:rPr>
      </w:pPr>
    </w:p>
    <w:p w:rsidR="00B04333" w:rsidRPr="00B04333" w:rsidRDefault="00B04333" w:rsidP="00B04333">
      <w:pPr>
        <w:rPr>
          <w:rFonts w:ascii="Tahoma" w:hAnsi="Tahoma" w:cs="Tahoma"/>
          <w:color w:val="000000"/>
          <w:sz w:val="24"/>
          <w:szCs w:val="24"/>
        </w:rPr>
      </w:pPr>
      <w:r>
        <w:rPr>
          <w:rFonts w:ascii="Tahoma" w:hAnsi="Tahoma"/>
          <w:i/>
          <w:sz w:val="24"/>
        </w:rPr>
        <w:t>Düsseldorf</w:t>
      </w:r>
      <w:r w:rsidR="00AE012C">
        <w:rPr>
          <w:rFonts w:ascii="Tahoma" w:hAnsi="Tahoma"/>
          <w:i/>
          <w:sz w:val="24"/>
        </w:rPr>
        <w:t>, 1</w:t>
      </w:r>
      <w:r>
        <w:rPr>
          <w:rFonts w:ascii="Tahoma" w:hAnsi="Tahoma"/>
          <w:i/>
          <w:sz w:val="24"/>
        </w:rPr>
        <w:t>6</w:t>
      </w:r>
      <w:r w:rsidR="00AE012C">
        <w:rPr>
          <w:rFonts w:ascii="Tahoma" w:hAnsi="Tahoma"/>
          <w:i/>
          <w:sz w:val="24"/>
        </w:rPr>
        <w:t xml:space="preserve">. </w:t>
      </w:r>
      <w:r>
        <w:rPr>
          <w:rFonts w:ascii="Tahoma" w:hAnsi="Tahoma"/>
          <w:i/>
          <w:sz w:val="24"/>
        </w:rPr>
        <w:t>Juni</w:t>
      </w:r>
      <w:r w:rsidR="00AE012C">
        <w:rPr>
          <w:rFonts w:ascii="Tahoma" w:hAnsi="Tahoma"/>
          <w:i/>
          <w:sz w:val="24"/>
        </w:rPr>
        <w:t xml:space="preserve"> 2015 – </w:t>
      </w:r>
      <w:r w:rsidRPr="00B04333">
        <w:rPr>
          <w:rFonts w:ascii="Tahoma" w:hAnsi="Tahoma" w:cs="Tahoma"/>
          <w:i/>
          <w:iCs/>
          <w:color w:val="000000"/>
          <w:sz w:val="24"/>
          <w:szCs w:val="24"/>
        </w:rPr>
        <w:t>Auf seiner konstituierenden Sitzung zu Beginn der 3. L</w:t>
      </w:r>
      <w:r w:rsidRPr="00B04333">
        <w:rPr>
          <w:rFonts w:ascii="Tahoma" w:hAnsi="Tahoma" w:cs="Tahoma"/>
          <w:i/>
          <w:iCs/>
          <w:color w:val="000000"/>
          <w:sz w:val="24"/>
          <w:szCs w:val="24"/>
        </w:rPr>
        <w:t>e</w:t>
      </w:r>
      <w:r w:rsidRPr="00B04333">
        <w:rPr>
          <w:rFonts w:ascii="Tahoma" w:hAnsi="Tahoma" w:cs="Tahoma"/>
          <w:i/>
          <w:iCs/>
          <w:color w:val="000000"/>
          <w:sz w:val="24"/>
          <w:szCs w:val="24"/>
        </w:rPr>
        <w:t>gislaturperiode am 16.06.15 im Bundesministerium für Wirtschaft und Energie in Be</w:t>
      </w:r>
      <w:r w:rsidRPr="00B04333">
        <w:rPr>
          <w:rFonts w:ascii="Tahoma" w:hAnsi="Tahoma" w:cs="Tahoma"/>
          <w:i/>
          <w:iCs/>
          <w:color w:val="000000"/>
          <w:sz w:val="24"/>
          <w:szCs w:val="24"/>
        </w:rPr>
        <w:t>r</w:t>
      </w:r>
      <w:r w:rsidRPr="00B04333">
        <w:rPr>
          <w:rFonts w:ascii="Tahoma" w:hAnsi="Tahoma" w:cs="Tahoma"/>
          <w:i/>
          <w:iCs/>
          <w:color w:val="000000"/>
          <w:sz w:val="24"/>
          <w:szCs w:val="24"/>
        </w:rPr>
        <w:t>lin wurde Prof. Dr. Tobias Kollmann (Universität Duisburg-Essen) einstimmig erneut zum Vorsitzenden des Beirats Junge Digitale Wirtschaft gewählt. Damit leitet er z</w:t>
      </w:r>
      <w:r w:rsidRPr="00B04333">
        <w:rPr>
          <w:rFonts w:ascii="Tahoma" w:hAnsi="Tahoma" w:cs="Tahoma"/>
          <w:i/>
          <w:iCs/>
          <w:color w:val="000000"/>
          <w:sz w:val="24"/>
          <w:szCs w:val="24"/>
        </w:rPr>
        <w:t>u</w:t>
      </w:r>
      <w:r w:rsidRPr="00B04333">
        <w:rPr>
          <w:rFonts w:ascii="Tahoma" w:hAnsi="Tahoma" w:cs="Tahoma"/>
          <w:i/>
          <w:iCs/>
          <w:color w:val="000000"/>
          <w:sz w:val="24"/>
          <w:szCs w:val="24"/>
        </w:rPr>
        <w:t xml:space="preserve">sammen mit seinen ebenfalls im Amt bestätigten Stellvertretern Stephanie </w:t>
      </w:r>
      <w:proofErr w:type="spellStart"/>
      <w:r w:rsidRPr="00B04333">
        <w:rPr>
          <w:rFonts w:ascii="Tahoma" w:hAnsi="Tahoma" w:cs="Tahoma"/>
          <w:i/>
          <w:iCs/>
          <w:color w:val="000000"/>
          <w:sz w:val="24"/>
          <w:szCs w:val="24"/>
        </w:rPr>
        <w:t>Renda</w:t>
      </w:r>
      <w:proofErr w:type="spellEnd"/>
      <w:r w:rsidRPr="00B04333">
        <w:rPr>
          <w:rFonts w:ascii="Tahoma" w:hAnsi="Tahoma" w:cs="Tahoma"/>
          <w:i/>
          <w:iCs/>
          <w:color w:val="000000"/>
          <w:sz w:val="24"/>
          <w:szCs w:val="24"/>
        </w:rPr>
        <w:t xml:space="preserve"> (Gründerin match2blue), Florian </w:t>
      </w:r>
      <w:proofErr w:type="spellStart"/>
      <w:r w:rsidRPr="00B04333">
        <w:rPr>
          <w:rFonts w:ascii="Tahoma" w:hAnsi="Tahoma" w:cs="Tahoma"/>
          <w:i/>
          <w:iCs/>
          <w:color w:val="000000"/>
          <w:sz w:val="24"/>
          <w:szCs w:val="24"/>
        </w:rPr>
        <w:t>Nöll</w:t>
      </w:r>
      <w:proofErr w:type="spellEnd"/>
      <w:r w:rsidRPr="00B04333">
        <w:rPr>
          <w:rFonts w:ascii="Tahoma" w:hAnsi="Tahoma" w:cs="Tahoma"/>
          <w:i/>
          <w:iCs/>
          <w:color w:val="000000"/>
          <w:sz w:val="24"/>
          <w:szCs w:val="24"/>
        </w:rPr>
        <w:t xml:space="preserve"> (Vorsitzender des Bundesverbands Deutsche Startups) und Alexander von Frankenberg (Geschäftsführer HTGF) dieses Gremium auch im dritten Jahr seines Bestehens. Der Beirat "Junge Digitale Wirtschaft" berät den Bundesminister für Wirtschaft und Energie Sigmar Gabriel aus erster Hand zu aktuellen Fragen der Informations- und Kommunikationswirtschaft, insbesondere zur Entwicklung und zu den Potenzialen der jungen digitalen Wirtschaft und neuer digit</w:t>
      </w:r>
      <w:r w:rsidRPr="00B04333">
        <w:rPr>
          <w:rFonts w:ascii="Tahoma" w:hAnsi="Tahoma" w:cs="Tahoma"/>
          <w:i/>
          <w:iCs/>
          <w:color w:val="000000"/>
          <w:sz w:val="24"/>
          <w:szCs w:val="24"/>
        </w:rPr>
        <w:t>a</w:t>
      </w:r>
      <w:r w:rsidRPr="00B04333">
        <w:rPr>
          <w:rFonts w:ascii="Tahoma" w:hAnsi="Tahoma" w:cs="Tahoma"/>
          <w:i/>
          <w:iCs/>
          <w:color w:val="000000"/>
          <w:sz w:val="24"/>
          <w:szCs w:val="24"/>
        </w:rPr>
        <w:t>ler Technologien in Deutschland sowie zur Schaffung besserer Wachstumsbedingu</w:t>
      </w:r>
      <w:r w:rsidRPr="00B04333">
        <w:rPr>
          <w:rFonts w:ascii="Tahoma" w:hAnsi="Tahoma" w:cs="Tahoma"/>
          <w:i/>
          <w:iCs/>
          <w:color w:val="000000"/>
          <w:sz w:val="24"/>
          <w:szCs w:val="24"/>
        </w:rPr>
        <w:t>n</w:t>
      </w:r>
      <w:r w:rsidRPr="00B04333">
        <w:rPr>
          <w:rFonts w:ascii="Tahoma" w:hAnsi="Tahoma" w:cs="Tahoma"/>
          <w:i/>
          <w:iCs/>
          <w:color w:val="000000"/>
          <w:sz w:val="24"/>
          <w:szCs w:val="24"/>
        </w:rPr>
        <w:t>gen von Startup-Unternehmen. Er ist im Hinblick auf die Dynamik der digitalen Wir</w:t>
      </w:r>
      <w:r w:rsidRPr="00B04333">
        <w:rPr>
          <w:rFonts w:ascii="Tahoma" w:hAnsi="Tahoma" w:cs="Tahoma"/>
          <w:i/>
          <w:iCs/>
          <w:color w:val="000000"/>
          <w:sz w:val="24"/>
          <w:szCs w:val="24"/>
        </w:rPr>
        <w:t>t</w:t>
      </w:r>
      <w:r w:rsidRPr="00B04333">
        <w:rPr>
          <w:rFonts w:ascii="Tahoma" w:hAnsi="Tahoma" w:cs="Tahoma"/>
          <w:i/>
          <w:iCs/>
          <w:color w:val="000000"/>
          <w:sz w:val="24"/>
          <w:szCs w:val="24"/>
        </w:rPr>
        <w:t>schaft flexibel und offen ausgestaltet und ermöglicht der deutschen Startup-Szene einen direkten und praxisbezogenen Dialog mit der Politik.</w:t>
      </w:r>
    </w:p>
    <w:p w:rsidR="00B04333" w:rsidRPr="00B04333" w:rsidRDefault="00B04333" w:rsidP="00B04333">
      <w:pPr>
        <w:rPr>
          <w:rFonts w:ascii="Tahoma" w:hAnsi="Tahoma" w:cs="Tahoma"/>
          <w:color w:val="000000"/>
          <w:sz w:val="24"/>
          <w:szCs w:val="24"/>
        </w:rPr>
      </w:pPr>
      <w:r w:rsidRPr="00B04333">
        <w:rPr>
          <w:rFonts w:ascii="Tahoma" w:hAnsi="Tahoma" w:cs="Tahoma"/>
          <w:color w:val="000000"/>
          <w:sz w:val="24"/>
          <w:szCs w:val="24"/>
        </w:rPr>
        <w:t> </w:t>
      </w:r>
    </w:p>
    <w:p w:rsidR="00B04333" w:rsidRPr="00B04333" w:rsidRDefault="00B04333" w:rsidP="00B04333">
      <w:pPr>
        <w:rPr>
          <w:rFonts w:ascii="Tahoma" w:hAnsi="Tahoma" w:cs="Tahoma"/>
          <w:color w:val="000000"/>
          <w:sz w:val="24"/>
          <w:szCs w:val="24"/>
        </w:rPr>
      </w:pPr>
      <w:r w:rsidRPr="00B04333">
        <w:rPr>
          <w:rFonts w:ascii="Tahoma" w:hAnsi="Tahoma" w:cs="Tahoma"/>
          <w:color w:val="000000"/>
          <w:sz w:val="24"/>
          <w:szCs w:val="24"/>
        </w:rPr>
        <w:t xml:space="preserve">Am 20. Januar 2015 hatte Staatssekretär Matthias </w:t>
      </w:r>
      <w:proofErr w:type="spellStart"/>
      <w:r w:rsidRPr="00B04333">
        <w:rPr>
          <w:rFonts w:ascii="Tahoma" w:hAnsi="Tahoma" w:cs="Tahoma"/>
          <w:color w:val="000000"/>
          <w:sz w:val="24"/>
          <w:szCs w:val="24"/>
        </w:rPr>
        <w:t>Machnig</w:t>
      </w:r>
      <w:proofErr w:type="spellEnd"/>
      <w:r w:rsidRPr="00B04333">
        <w:rPr>
          <w:rFonts w:ascii="Tahoma" w:hAnsi="Tahoma" w:cs="Tahoma"/>
          <w:color w:val="000000"/>
          <w:sz w:val="24"/>
          <w:szCs w:val="24"/>
        </w:rPr>
        <w:t xml:space="preserve"> in Berlin den "Nationalen Aktionsplan Junge Digitale Wirtschaft: Startups stärken - Digitale Zukunft sichern" mit zehn prioritären Handlungsempfehlungen zur Stärkung der IKT-Startups entg</w:t>
      </w:r>
      <w:r w:rsidRPr="00B04333">
        <w:rPr>
          <w:rFonts w:ascii="Tahoma" w:hAnsi="Tahoma" w:cs="Tahoma"/>
          <w:color w:val="000000"/>
          <w:sz w:val="24"/>
          <w:szCs w:val="24"/>
        </w:rPr>
        <w:t>e</w:t>
      </w:r>
      <w:r w:rsidRPr="00B04333">
        <w:rPr>
          <w:rFonts w:ascii="Tahoma" w:hAnsi="Tahoma" w:cs="Tahoma"/>
          <w:color w:val="000000"/>
          <w:sz w:val="24"/>
          <w:szCs w:val="24"/>
        </w:rPr>
        <w:t xml:space="preserve">gengenommen. Der Aktionsplan bietet wichtige Impulse für die Zusammenarbeit mit dem </w:t>
      </w:r>
      <w:proofErr w:type="spellStart"/>
      <w:r w:rsidRPr="00B04333">
        <w:rPr>
          <w:rFonts w:ascii="Tahoma" w:hAnsi="Tahoma" w:cs="Tahoma"/>
          <w:color w:val="000000"/>
          <w:sz w:val="24"/>
          <w:szCs w:val="24"/>
        </w:rPr>
        <w:t>BMWi</w:t>
      </w:r>
      <w:proofErr w:type="spellEnd"/>
      <w:r w:rsidRPr="00B04333">
        <w:rPr>
          <w:rFonts w:ascii="Tahoma" w:hAnsi="Tahoma" w:cs="Tahoma"/>
          <w:color w:val="000000"/>
          <w:sz w:val="24"/>
          <w:szCs w:val="24"/>
        </w:rPr>
        <w:t xml:space="preserve"> im Jahr 2015 und verfolgt ambitionierte Ziele - etwa die Unterstützung beim Einsatz von Verschlüsselungstechnologien für verschiedenste Geschäftsmodelle im Internet oder die Förderung von Plattformen zum Zusammenbringen zwischen Startups und der Industrie.</w:t>
      </w:r>
    </w:p>
    <w:p w:rsidR="00B04333" w:rsidRPr="00B04333" w:rsidRDefault="00B04333" w:rsidP="00B04333">
      <w:pPr>
        <w:rPr>
          <w:rFonts w:ascii="Tahoma" w:hAnsi="Tahoma" w:cs="Tahoma"/>
          <w:color w:val="000000"/>
          <w:sz w:val="24"/>
          <w:szCs w:val="24"/>
        </w:rPr>
      </w:pPr>
      <w:r w:rsidRPr="00B04333">
        <w:rPr>
          <w:rFonts w:ascii="Tahoma" w:hAnsi="Tahoma" w:cs="Tahoma"/>
          <w:color w:val="000000"/>
          <w:sz w:val="24"/>
          <w:szCs w:val="24"/>
        </w:rPr>
        <w:t> </w:t>
      </w:r>
    </w:p>
    <w:p w:rsidR="00B04333" w:rsidRPr="00D0556C" w:rsidRDefault="00B04333" w:rsidP="00B04333">
      <w:pPr>
        <w:rPr>
          <w:rFonts w:ascii="Tahoma" w:hAnsi="Tahoma" w:cs="Tahoma"/>
          <w:color w:val="000000"/>
          <w:sz w:val="24"/>
          <w:szCs w:val="24"/>
        </w:rPr>
      </w:pPr>
      <w:bookmarkStart w:id="0" w:name="_GoBack"/>
      <w:r w:rsidRPr="00D0556C">
        <w:rPr>
          <w:rFonts w:ascii="Tahoma" w:hAnsi="Tahoma" w:cs="Tahoma"/>
          <w:color w:val="000000"/>
          <w:sz w:val="24"/>
          <w:szCs w:val="24"/>
        </w:rPr>
        <w:lastRenderedPageBreak/>
        <w:t>In seinem zweiten Arbeitsbericht hatte der Beirat zuvor bereits 15 Handlungsempfe</w:t>
      </w:r>
      <w:r w:rsidRPr="00D0556C">
        <w:rPr>
          <w:rFonts w:ascii="Tahoma" w:hAnsi="Tahoma" w:cs="Tahoma"/>
          <w:color w:val="000000"/>
          <w:sz w:val="24"/>
          <w:szCs w:val="24"/>
        </w:rPr>
        <w:t>h</w:t>
      </w:r>
      <w:r w:rsidRPr="00D0556C">
        <w:rPr>
          <w:rFonts w:ascii="Tahoma" w:hAnsi="Tahoma" w:cs="Tahoma"/>
          <w:color w:val="000000"/>
          <w:sz w:val="24"/>
          <w:szCs w:val="24"/>
        </w:rPr>
        <w:t>lungen zur Stärkung der Startups vorgestellt. Erste Vorschläge wurden bereits auf den Weg gebracht: Im Oktober 2014 fand unter der Leitung von Prof. Kollmann die bundesweite Bustour "E-Entrepreneurship Flying Circus" statt, um an Hochschulen für die Einrichtung neuer Professuren zum E-Entrepreneurship zu werben. Der vom Beirat vorbereitete Young IT Day am 20. Oktober 2014 in Hamburg am Vortag des IT-Gipfels trug dazu bei, die Kooperation zwischen der etablierten Industrie und den Startups weiter voranzubringen.</w:t>
      </w:r>
    </w:p>
    <w:p w:rsidR="00B04333" w:rsidRPr="00D0556C" w:rsidRDefault="00B04333" w:rsidP="00B04333">
      <w:pPr>
        <w:rPr>
          <w:rFonts w:ascii="Tahoma" w:hAnsi="Tahoma" w:cs="Tahoma"/>
          <w:color w:val="000000"/>
          <w:sz w:val="24"/>
          <w:szCs w:val="24"/>
        </w:rPr>
      </w:pPr>
      <w:r w:rsidRPr="00D0556C">
        <w:rPr>
          <w:rFonts w:ascii="Tahoma" w:hAnsi="Tahoma" w:cs="Tahoma"/>
          <w:color w:val="000000"/>
          <w:sz w:val="24"/>
          <w:szCs w:val="24"/>
        </w:rPr>
        <w:t> </w:t>
      </w:r>
    </w:p>
    <w:p w:rsidR="00B04333" w:rsidRPr="00D0556C" w:rsidRDefault="00B04333" w:rsidP="00B04333">
      <w:pPr>
        <w:rPr>
          <w:rFonts w:ascii="Tahoma" w:hAnsi="Tahoma" w:cs="Tahoma"/>
          <w:color w:val="000000"/>
          <w:sz w:val="24"/>
          <w:szCs w:val="24"/>
        </w:rPr>
      </w:pPr>
      <w:r w:rsidRPr="00D0556C">
        <w:rPr>
          <w:rFonts w:ascii="Tahoma" w:hAnsi="Tahoma" w:cs="Tahoma"/>
          <w:color w:val="000000"/>
          <w:sz w:val="24"/>
          <w:szCs w:val="24"/>
        </w:rPr>
        <w:t>Prof. Dr. Tobias Kollmann wurde erstmals am 22. April 2013 zum Vorsitzenden des Beirats Junge Digitale Wirtschaft gewählt und nun zum zweiten Mal in diesem Amt bestätigt. Prof. Kollmann ist Inhaber des Lehrstuhls für E-Business und E-Entrepreneurship an der Universität Duisburg-Essen. Der Beiratsvorsitzende nimmt eine wichtige Mittlerrolle zwischen Politik und der digitalen Wirtschaft in Deutschland ein. „Es ist mir eine große Freude und Ehre die erfolgreiche Arbeit als Vorsitzender des Beirats für Junge Digitale Wirtschaft zusammen mit allen anderen Beiratsmitgli</w:t>
      </w:r>
      <w:r w:rsidRPr="00D0556C">
        <w:rPr>
          <w:rFonts w:ascii="Tahoma" w:hAnsi="Tahoma" w:cs="Tahoma"/>
          <w:color w:val="000000"/>
          <w:sz w:val="24"/>
          <w:szCs w:val="24"/>
        </w:rPr>
        <w:t>e</w:t>
      </w:r>
      <w:r w:rsidRPr="00D0556C">
        <w:rPr>
          <w:rFonts w:ascii="Tahoma" w:hAnsi="Tahoma" w:cs="Tahoma"/>
          <w:color w:val="000000"/>
          <w:sz w:val="24"/>
          <w:szCs w:val="24"/>
        </w:rPr>
        <w:t>dern weiterführen zu dürfen.“, so Prof. Kollmann zu seiner Wiederwahl und er merkt weiter an: „Ich denke, dass die innovativen Startups der Digitalen Wirtschaft ein w</w:t>
      </w:r>
      <w:r w:rsidRPr="00D0556C">
        <w:rPr>
          <w:rFonts w:ascii="Tahoma" w:hAnsi="Tahoma" w:cs="Tahoma"/>
          <w:color w:val="000000"/>
          <w:sz w:val="24"/>
          <w:szCs w:val="24"/>
        </w:rPr>
        <w:t>e</w:t>
      </w:r>
      <w:r w:rsidRPr="00D0556C">
        <w:rPr>
          <w:rFonts w:ascii="Tahoma" w:hAnsi="Tahoma" w:cs="Tahoma"/>
          <w:color w:val="000000"/>
          <w:sz w:val="24"/>
          <w:szCs w:val="24"/>
        </w:rPr>
        <w:t>sentlicher Baustein für die deutsche Wettbewerbsfähigkeit in der Zukunft sein we</w:t>
      </w:r>
      <w:r w:rsidRPr="00D0556C">
        <w:rPr>
          <w:rFonts w:ascii="Tahoma" w:hAnsi="Tahoma" w:cs="Tahoma"/>
          <w:color w:val="000000"/>
          <w:sz w:val="24"/>
          <w:szCs w:val="24"/>
        </w:rPr>
        <w:t>r</w:t>
      </w:r>
      <w:r w:rsidRPr="00D0556C">
        <w:rPr>
          <w:rFonts w:ascii="Tahoma" w:hAnsi="Tahoma" w:cs="Tahoma"/>
          <w:color w:val="000000"/>
          <w:sz w:val="24"/>
          <w:szCs w:val="24"/>
        </w:rPr>
        <w:t>den und wir ihren Bedürfnissen mit dem Beirat einen direkten Draht in die Politik e</w:t>
      </w:r>
      <w:r w:rsidRPr="00D0556C">
        <w:rPr>
          <w:rFonts w:ascii="Tahoma" w:hAnsi="Tahoma" w:cs="Tahoma"/>
          <w:color w:val="000000"/>
          <w:sz w:val="24"/>
          <w:szCs w:val="24"/>
        </w:rPr>
        <w:t>r</w:t>
      </w:r>
      <w:r w:rsidRPr="00D0556C">
        <w:rPr>
          <w:rFonts w:ascii="Tahoma" w:hAnsi="Tahoma" w:cs="Tahoma"/>
          <w:color w:val="000000"/>
          <w:sz w:val="24"/>
          <w:szCs w:val="24"/>
        </w:rPr>
        <w:t>möglichen.“    </w:t>
      </w:r>
    </w:p>
    <w:bookmarkEnd w:id="0"/>
    <w:p w:rsidR="00AE012C" w:rsidRPr="00B04333" w:rsidRDefault="00AE012C" w:rsidP="00B04333">
      <w:pPr>
        <w:spacing w:line="360" w:lineRule="auto"/>
        <w:jc w:val="both"/>
        <w:rPr>
          <w:rFonts w:ascii="Tahoma" w:hAnsi="Tahoma"/>
        </w:rPr>
      </w:pPr>
    </w:p>
    <w:p w:rsidR="00AE012C" w:rsidRPr="00B04333" w:rsidRDefault="00AE012C" w:rsidP="00AE012C">
      <w:pPr>
        <w:spacing w:line="360" w:lineRule="auto"/>
        <w:jc w:val="both"/>
        <w:rPr>
          <w:rFonts w:ascii="Tahoma" w:hAnsi="Tahoma"/>
          <w:sz w:val="24"/>
        </w:rPr>
      </w:pPr>
    </w:p>
    <w:p w:rsidR="00AE012C" w:rsidRDefault="00AE012C" w:rsidP="00AE012C">
      <w:pPr>
        <w:spacing w:line="360" w:lineRule="auto"/>
        <w:jc w:val="both"/>
        <w:rPr>
          <w:rFonts w:ascii="Tahoma" w:hAnsi="Tahoma"/>
          <w:b/>
          <w:lang w:val="sv-SE"/>
        </w:rPr>
      </w:pPr>
    </w:p>
    <w:p w:rsidR="00AE012C" w:rsidRDefault="00AE012C" w:rsidP="00AE012C">
      <w:pPr>
        <w:rPr>
          <w:rFonts w:ascii="Tahoma" w:hAnsi="Tahoma"/>
          <w:b/>
          <w:lang w:val="sv-SE"/>
        </w:rPr>
      </w:pPr>
    </w:p>
    <w:p w:rsidR="00AE012C" w:rsidRPr="00AE012C" w:rsidRDefault="00AE012C" w:rsidP="00AE012C">
      <w:pPr>
        <w:rPr>
          <w:rFonts w:ascii="Tahoma" w:hAnsi="Tahoma"/>
          <w:b/>
          <w:sz w:val="24"/>
          <w:szCs w:val="24"/>
          <w:lang w:val="sv-SE"/>
        </w:rPr>
      </w:pPr>
      <w:r w:rsidRPr="00AE012C">
        <w:rPr>
          <w:rFonts w:ascii="Tahoma" w:hAnsi="Tahoma"/>
          <w:b/>
          <w:sz w:val="24"/>
          <w:szCs w:val="24"/>
          <w:lang w:val="sv-SE"/>
        </w:rPr>
        <w:t xml:space="preserve">Pressekontakt: </w:t>
      </w:r>
      <w:r w:rsidRPr="00AE012C">
        <w:rPr>
          <w:rFonts w:ascii="Tahoma" w:hAnsi="Tahoma"/>
          <w:b/>
          <w:sz w:val="24"/>
          <w:szCs w:val="24"/>
          <w:lang w:val="sv-SE"/>
        </w:rPr>
        <w:br/>
      </w:r>
    </w:p>
    <w:p w:rsidR="00AE012C" w:rsidRDefault="00AE012C" w:rsidP="00AE012C">
      <w:pPr>
        <w:spacing w:line="360" w:lineRule="auto"/>
        <w:jc w:val="both"/>
        <w:rPr>
          <w:rFonts w:ascii="Tahoma" w:hAnsi="Tahoma"/>
          <w:b/>
          <w:lang w:val="sv-SE"/>
        </w:rPr>
      </w:pPr>
    </w:p>
    <w:p w:rsidR="00AE012C" w:rsidRDefault="00AE012C" w:rsidP="00AE012C">
      <w:pPr>
        <w:spacing w:line="360" w:lineRule="auto"/>
        <w:jc w:val="both"/>
        <w:rPr>
          <w:rFonts w:ascii="Tahoma" w:hAnsi="Tahoma"/>
          <w:lang w:val="sv-SE"/>
        </w:rPr>
      </w:pPr>
      <w:r>
        <w:rPr>
          <w:rFonts w:ascii="Tahoma" w:hAnsi="Tahoma"/>
          <w:b/>
          <w:lang w:val="sv-SE"/>
        </w:rPr>
        <w:t>netCAMPUS</w:t>
      </w:r>
      <w:r>
        <w:rPr>
          <w:rFonts w:ascii="Tahoma" w:hAnsi="Tahoma"/>
          <w:lang w:val="sv-SE"/>
        </w:rPr>
        <w:t xml:space="preserve">: </w:t>
      </w:r>
    </w:p>
    <w:p w:rsidR="00AE012C" w:rsidRDefault="00AE012C" w:rsidP="00AE012C">
      <w:pPr>
        <w:spacing w:line="360" w:lineRule="auto"/>
        <w:jc w:val="both"/>
        <w:rPr>
          <w:rFonts w:ascii="Tahoma" w:hAnsi="Tahoma"/>
          <w:sz w:val="24"/>
        </w:rPr>
      </w:pPr>
      <w:r>
        <w:rPr>
          <w:rFonts w:ascii="Tahoma" w:hAnsi="Tahoma"/>
          <w:lang w:val="sv-SE"/>
        </w:rPr>
        <w:t>Univ.-Prof. Dr. Tobias Kollmann</w:t>
      </w:r>
    </w:p>
    <w:p w:rsidR="00AE012C" w:rsidRDefault="00AE012C" w:rsidP="00AE012C">
      <w:pPr>
        <w:spacing w:line="360" w:lineRule="auto"/>
        <w:rPr>
          <w:rFonts w:ascii="Tahoma" w:hAnsi="Tahoma"/>
          <w:sz w:val="24"/>
        </w:rPr>
      </w:pPr>
      <w:r>
        <w:rPr>
          <w:rFonts w:ascii="Tahoma" w:hAnsi="Tahoma"/>
        </w:rPr>
        <w:t>Lehrstuhl für BWL und Wirtschaftsinformatik, insb. E-Business und E-Entrepreneurship</w:t>
      </w:r>
    </w:p>
    <w:p w:rsidR="00AE012C" w:rsidRDefault="00AE012C" w:rsidP="00AE012C">
      <w:pPr>
        <w:spacing w:line="360" w:lineRule="auto"/>
        <w:rPr>
          <w:rFonts w:ascii="Tahoma" w:hAnsi="Tahoma"/>
          <w:sz w:val="24"/>
        </w:rPr>
      </w:pPr>
      <w:r>
        <w:rPr>
          <w:rFonts w:ascii="Tahoma" w:hAnsi="Tahoma"/>
        </w:rPr>
        <w:t>Universität Duisburg-Essen, Campus Essen</w:t>
      </w:r>
      <w:r>
        <w:rPr>
          <w:rFonts w:ascii="Tahoma" w:hAnsi="Tahoma"/>
          <w:sz w:val="24"/>
        </w:rPr>
        <w:t xml:space="preserve">, </w:t>
      </w:r>
      <w:r>
        <w:rPr>
          <w:rFonts w:ascii="Tahoma" w:hAnsi="Tahoma"/>
        </w:rPr>
        <w:t>Universitätsstraße 9, D - 45141 Essen</w:t>
      </w:r>
    </w:p>
    <w:p w:rsidR="00AE012C" w:rsidRDefault="00AE012C" w:rsidP="00AE012C">
      <w:pPr>
        <w:spacing w:line="360" w:lineRule="auto"/>
        <w:rPr>
          <w:rFonts w:ascii="Tahoma" w:hAnsi="Tahoma"/>
        </w:rPr>
      </w:pPr>
      <w:r>
        <w:rPr>
          <w:rFonts w:ascii="Tahoma" w:hAnsi="Tahoma"/>
        </w:rPr>
        <w:t>www.netstart.de, www.e-entrepreneurship.de, Tel: 0201-183-2884</w:t>
      </w:r>
    </w:p>
    <w:p w:rsidR="00AE012C" w:rsidRDefault="00AE012C" w:rsidP="00AE012C">
      <w:pPr>
        <w:spacing w:line="360" w:lineRule="auto"/>
        <w:rPr>
          <w:rFonts w:ascii="Tahoma" w:hAnsi="Tahoma"/>
        </w:rPr>
      </w:pPr>
      <w:r>
        <w:rPr>
          <w:rFonts w:ascii="Tahoma" w:hAnsi="Tahoma"/>
        </w:rPr>
        <w:t>E-Mail: tobias.kollmann@uni-due.de</w:t>
      </w:r>
      <w:r>
        <w:rPr>
          <w:rFonts w:ascii="Tahoma" w:hAnsi="Tahoma"/>
        </w:rPr>
        <w:br/>
      </w:r>
    </w:p>
    <w:p w:rsidR="00AE012C" w:rsidRPr="00AE012C" w:rsidRDefault="00AE012C" w:rsidP="00AE012C">
      <w:pPr>
        <w:spacing w:line="360" w:lineRule="auto"/>
        <w:rPr>
          <w:rFonts w:ascii="Tahoma" w:hAnsi="Tahoma"/>
        </w:rPr>
      </w:pPr>
      <w:proofErr w:type="spellStart"/>
      <w:r w:rsidRPr="00AE012C">
        <w:rPr>
          <w:rFonts w:ascii="Tahoma" w:hAnsi="Tahoma"/>
          <w:b/>
        </w:rPr>
        <w:t>netSTART</w:t>
      </w:r>
      <w:proofErr w:type="spellEnd"/>
      <w:r w:rsidRPr="00AE012C">
        <w:rPr>
          <w:rFonts w:ascii="Tahoma" w:hAnsi="Tahoma"/>
        </w:rPr>
        <w:t xml:space="preserve">: </w:t>
      </w:r>
    </w:p>
    <w:p w:rsidR="00AE012C" w:rsidRPr="00AE012C" w:rsidRDefault="00AE012C" w:rsidP="00AE012C">
      <w:pPr>
        <w:spacing w:line="360" w:lineRule="auto"/>
        <w:rPr>
          <w:rFonts w:ascii="Tahoma" w:hAnsi="Tahoma"/>
        </w:rPr>
      </w:pPr>
      <w:r>
        <w:rPr>
          <w:rFonts w:ascii="Tahoma" w:hAnsi="Tahoma"/>
        </w:rPr>
        <w:t xml:space="preserve">Univ.-Prof. </w:t>
      </w:r>
      <w:r w:rsidRPr="00AE012C">
        <w:rPr>
          <w:rFonts w:ascii="Tahoma" w:hAnsi="Tahoma"/>
        </w:rPr>
        <w:t xml:space="preserve">Dr. Tobias Kollmann </w:t>
      </w:r>
    </w:p>
    <w:p w:rsidR="00AE012C" w:rsidRDefault="00AE012C" w:rsidP="00AE012C">
      <w:pPr>
        <w:spacing w:line="360" w:lineRule="auto"/>
        <w:rPr>
          <w:rFonts w:ascii="Tahoma" w:hAnsi="Tahoma"/>
        </w:rPr>
      </w:pPr>
      <w:proofErr w:type="spellStart"/>
      <w:r>
        <w:rPr>
          <w:rFonts w:ascii="Tahoma" w:hAnsi="Tahoma"/>
        </w:rPr>
        <w:t>netSTART</w:t>
      </w:r>
      <w:proofErr w:type="spellEnd"/>
      <w:r>
        <w:rPr>
          <w:rFonts w:ascii="Tahoma" w:hAnsi="Tahoma"/>
        </w:rPr>
        <w:t xml:space="preserve"> Venture GmbH (Amtsgericht Köln HRB 56980)</w:t>
      </w:r>
    </w:p>
    <w:p w:rsidR="00AE012C" w:rsidRDefault="00AE012C" w:rsidP="00AE012C">
      <w:pPr>
        <w:spacing w:line="360" w:lineRule="auto"/>
        <w:rPr>
          <w:rFonts w:ascii="Tahoma" w:hAnsi="Tahoma"/>
        </w:rPr>
      </w:pPr>
      <w:proofErr w:type="spellStart"/>
      <w:r>
        <w:rPr>
          <w:rFonts w:ascii="Tahoma" w:hAnsi="Tahoma"/>
        </w:rPr>
        <w:t>Oststr</w:t>
      </w:r>
      <w:proofErr w:type="spellEnd"/>
      <w:r>
        <w:rPr>
          <w:rFonts w:ascii="Tahoma" w:hAnsi="Tahoma"/>
        </w:rPr>
        <w:t>. 11-13   (Rhein-</w:t>
      </w:r>
      <w:proofErr w:type="spellStart"/>
      <w:r>
        <w:rPr>
          <w:rFonts w:ascii="Tahoma" w:hAnsi="Tahoma"/>
        </w:rPr>
        <w:t>Carré</w:t>
      </w:r>
      <w:proofErr w:type="spellEnd"/>
      <w:r>
        <w:rPr>
          <w:rFonts w:ascii="Tahoma" w:hAnsi="Tahoma"/>
        </w:rPr>
        <w:t xml:space="preserve">), D-50996 Köln-Rodenkirchen, </w:t>
      </w:r>
    </w:p>
    <w:p w:rsidR="00AE012C" w:rsidRDefault="00AE012C" w:rsidP="00AE012C">
      <w:pPr>
        <w:spacing w:line="360" w:lineRule="auto"/>
        <w:rPr>
          <w:rFonts w:ascii="Tahoma" w:hAnsi="Tahoma"/>
        </w:rPr>
      </w:pPr>
      <w:r>
        <w:rPr>
          <w:rFonts w:ascii="Tahoma" w:hAnsi="Tahoma"/>
        </w:rPr>
        <w:t>www.netstart.de, Tel: 0221-935521-85</w:t>
      </w:r>
    </w:p>
    <w:p w:rsidR="00AE012C" w:rsidRDefault="00AE012C" w:rsidP="00AE012C">
      <w:pPr>
        <w:spacing w:line="360" w:lineRule="auto"/>
        <w:rPr>
          <w:rFonts w:ascii="Tahoma" w:hAnsi="Tahoma"/>
        </w:rPr>
      </w:pPr>
      <w:r>
        <w:rPr>
          <w:rFonts w:ascii="Tahoma" w:hAnsi="Tahoma"/>
        </w:rPr>
        <w:t>E-Mail: tobias.kollmann@netstart.de</w:t>
      </w:r>
    </w:p>
    <w:p w:rsidR="00AE012C" w:rsidRDefault="00AE012C" w:rsidP="00AE012C">
      <w:pPr>
        <w:spacing w:line="360" w:lineRule="auto"/>
        <w:rPr>
          <w:rFonts w:ascii="Tahoma" w:hAnsi="Tahoma"/>
        </w:rPr>
      </w:pPr>
    </w:p>
    <w:p w:rsidR="00AE012C" w:rsidRDefault="00AE012C" w:rsidP="00AE012C">
      <w:pPr>
        <w:spacing w:line="360" w:lineRule="auto"/>
        <w:rPr>
          <w:rFonts w:ascii="Tahoma" w:hAnsi="Tahoma"/>
        </w:rPr>
      </w:pPr>
    </w:p>
    <w:p w:rsidR="00AE012C" w:rsidRDefault="00AE012C" w:rsidP="00AE012C">
      <w:pPr>
        <w:spacing w:line="360" w:lineRule="auto"/>
        <w:rPr>
          <w:rFonts w:ascii="Tahoma" w:hAnsi="Tahoma"/>
        </w:rPr>
      </w:pPr>
      <w:r>
        <w:rPr>
          <w:rFonts w:ascii="Tahoma" w:hAnsi="Tahoma"/>
          <w:noProof/>
          <w:lang w:eastAsia="de-DE"/>
        </w:rPr>
        <w:drawing>
          <wp:inline distT="0" distB="0" distL="0" distR="0">
            <wp:extent cx="5762625" cy="38385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w:rsidR="00394FD8" w:rsidRPr="00A5663A" w:rsidRDefault="00AE012C" w:rsidP="00AE012C">
      <w:pPr>
        <w:spacing w:line="360" w:lineRule="auto"/>
        <w:rPr>
          <w:rFonts w:ascii="Tahoma" w:hAnsi="Tahoma" w:cs="Tahoma"/>
          <w:sz w:val="24"/>
        </w:rPr>
      </w:pPr>
      <w:r>
        <w:rPr>
          <w:rFonts w:ascii="Tahoma" w:hAnsi="Tahoma"/>
        </w:rPr>
        <w:t>Foto: Prof. Dr. Tobias Kollmann</w:t>
      </w:r>
    </w:p>
    <w:sectPr w:rsidR="00394FD8" w:rsidRPr="00A5663A" w:rsidSect="00471B43">
      <w:headerReference w:type="even" r:id="rId10"/>
      <w:headerReference w:type="default" r:id="rId11"/>
      <w:footerReference w:type="default" r:id="rId12"/>
      <w:pgSz w:w="11906" w:h="16838"/>
      <w:pgMar w:top="1417" w:right="1417" w:bottom="1134" w:left="1417" w:header="68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BE" w:rsidRDefault="007067BE">
      <w:r>
        <w:separator/>
      </w:r>
    </w:p>
  </w:endnote>
  <w:endnote w:type="continuationSeparator" w:id="0">
    <w:p w:rsidR="007067BE" w:rsidRDefault="0070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40974"/>
      <w:docPartObj>
        <w:docPartGallery w:val="Page Numbers (Bottom of Page)"/>
        <w:docPartUnique/>
      </w:docPartObj>
    </w:sdtPr>
    <w:sdtEndPr>
      <w:rPr>
        <w:noProof/>
      </w:rPr>
    </w:sdtEndPr>
    <w:sdtContent>
      <w:p w:rsidR="00AE012C" w:rsidRDefault="00AE012C">
        <w:pPr>
          <w:pStyle w:val="Fuzeile"/>
          <w:jc w:val="right"/>
          <w:rPr>
            <w:noProof/>
          </w:rPr>
        </w:pPr>
        <w:r>
          <w:rPr>
            <w:noProof/>
          </w:rPr>
          <w:fldChar w:fldCharType="begin"/>
        </w:r>
        <w:r>
          <w:rPr>
            <w:noProof/>
          </w:rPr>
          <w:instrText>PAGE   \* MERGEFORMAT</w:instrText>
        </w:r>
        <w:r>
          <w:rPr>
            <w:noProof/>
          </w:rPr>
          <w:fldChar w:fldCharType="separate"/>
        </w:r>
        <w:r w:rsidR="00D0556C">
          <w:rPr>
            <w:noProof/>
          </w:rPr>
          <w:t>2</w:t>
        </w:r>
        <w:r>
          <w:rPr>
            <w:noProof/>
          </w:rPr>
          <w:fldChar w:fldCharType="end"/>
        </w:r>
      </w:p>
      <w:p w:rsidR="00AE012C" w:rsidRPr="00AE012C" w:rsidRDefault="00AE012C" w:rsidP="00AE012C">
        <w:pPr>
          <w:pStyle w:val="Fuzeile"/>
          <w:jc w:val="center"/>
          <w:rPr>
            <w:rFonts w:ascii="Tahoma" w:hAnsi="Tahoma" w:cs="Tahoma"/>
            <w:color w:val="000066"/>
            <w:sz w:val="32"/>
          </w:rPr>
        </w:pPr>
        <w:r>
          <w:rPr>
            <w:rFonts w:ascii="Tahoma" w:hAnsi="Tahoma" w:cs="Tahoma"/>
            <w:color w:val="000066"/>
            <w:sz w:val="32"/>
          </w:rPr>
          <w:t>www.netcampus.de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BE" w:rsidRDefault="007067BE">
      <w:r>
        <w:separator/>
      </w:r>
    </w:p>
  </w:footnote>
  <w:footnote w:type="continuationSeparator" w:id="0">
    <w:p w:rsidR="007067BE" w:rsidRDefault="0070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Default="00E0199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01996" w:rsidRDefault="00E0199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Pr="00A64B6F" w:rsidRDefault="00AE012C" w:rsidP="00AE012C">
    <w:pPr>
      <w:pStyle w:val="Kopfzeile"/>
      <w:jc w:val="center"/>
      <w:rPr>
        <w:rFonts w:ascii="Tahoma" w:hAnsi="Tahoma" w:cs="Tahoma"/>
      </w:rPr>
    </w:pPr>
    <w:r>
      <w:rPr>
        <w:rFonts w:ascii="Tahoma" w:hAnsi="Tahoma" w:cs="Tahoma"/>
        <w:noProof/>
        <w:lang w:eastAsia="de-DE"/>
      </w:rPr>
      <w:drawing>
        <wp:inline distT="0" distB="0" distL="0" distR="0" wp14:anchorId="28ADF37E" wp14:editId="3462EF22">
          <wp:extent cx="3384000" cy="777600"/>
          <wp:effectExtent l="0" t="0" r="6985"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AMP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777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9CD"/>
    <w:multiLevelType w:val="hybridMultilevel"/>
    <w:tmpl w:val="F0987F68"/>
    <w:lvl w:ilvl="0" w:tplc="E81CFEB8">
      <w:start w:val="1"/>
      <w:numFmt w:val="bullet"/>
      <w:lvlText w:val=""/>
      <w:lvlJc w:val="left"/>
      <w:pPr>
        <w:tabs>
          <w:tab w:val="num" w:pos="567"/>
        </w:tabs>
        <w:ind w:left="567"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A2B8A"/>
    <w:multiLevelType w:val="singleLevel"/>
    <w:tmpl w:val="026409E0"/>
    <w:lvl w:ilvl="0">
      <w:start w:val="1"/>
      <w:numFmt w:val="decimal"/>
      <w:lvlText w:val="%1."/>
      <w:legacy w:legacy="1" w:legacySpace="120" w:legacyIndent="360"/>
      <w:lvlJc w:val="left"/>
      <w:pPr>
        <w:ind w:left="720" w:hanging="360"/>
      </w:pPr>
    </w:lvl>
  </w:abstractNum>
  <w:abstractNum w:abstractNumId="2">
    <w:nsid w:val="1122763B"/>
    <w:multiLevelType w:val="singleLevel"/>
    <w:tmpl w:val="0407000F"/>
    <w:lvl w:ilvl="0">
      <w:start w:val="1"/>
      <w:numFmt w:val="decimal"/>
      <w:lvlText w:val="%1."/>
      <w:lvlJc w:val="left"/>
      <w:pPr>
        <w:tabs>
          <w:tab w:val="num" w:pos="360"/>
        </w:tabs>
        <w:ind w:left="360" w:hanging="360"/>
      </w:pPr>
    </w:lvl>
  </w:abstractNum>
  <w:abstractNum w:abstractNumId="3">
    <w:nsid w:val="174860E2"/>
    <w:multiLevelType w:val="hybridMultilevel"/>
    <w:tmpl w:val="1904F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4B465A"/>
    <w:multiLevelType w:val="hybridMultilevel"/>
    <w:tmpl w:val="59EE54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FF5705"/>
    <w:multiLevelType w:val="hybridMultilevel"/>
    <w:tmpl w:val="3F700F06"/>
    <w:lvl w:ilvl="0" w:tplc="E75AF724">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406FC9"/>
    <w:multiLevelType w:val="hybridMultilevel"/>
    <w:tmpl w:val="F98E3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B6D695B"/>
    <w:multiLevelType w:val="hybridMultilevel"/>
    <w:tmpl w:val="30CE9F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5D47559"/>
    <w:multiLevelType w:val="hybridMultilevel"/>
    <w:tmpl w:val="43405F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EF40E7C"/>
    <w:multiLevelType w:val="hybridMultilevel"/>
    <w:tmpl w:val="99223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33C3691"/>
    <w:multiLevelType w:val="multilevel"/>
    <w:tmpl w:val="4FA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74533"/>
    <w:multiLevelType w:val="hybridMultilevel"/>
    <w:tmpl w:val="80E430C2"/>
    <w:lvl w:ilvl="0" w:tplc="0409000F">
      <w:start w:val="1"/>
      <w:numFmt w:val="decimal"/>
      <w:lvlText w:val="%1."/>
      <w:lvlJc w:val="left"/>
      <w:pPr>
        <w:tabs>
          <w:tab w:val="num" w:pos="720"/>
        </w:tabs>
        <w:ind w:left="720" w:hanging="360"/>
      </w:pPr>
    </w:lvl>
    <w:lvl w:ilvl="1" w:tplc="E75AF72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C02621"/>
    <w:multiLevelType w:val="hybridMultilevel"/>
    <w:tmpl w:val="B3CE61BA"/>
    <w:lvl w:ilvl="0" w:tplc="997EEFC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B8858F8"/>
    <w:multiLevelType w:val="hybridMultilevel"/>
    <w:tmpl w:val="907C77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5"/>
  </w:num>
  <w:num w:numId="5">
    <w:abstractNumId w:val="4"/>
  </w:num>
  <w:num w:numId="6">
    <w:abstractNumId w:val="1"/>
  </w:num>
  <w:num w:numId="7">
    <w:abstractNumId w:val="0"/>
  </w:num>
  <w:num w:numId="8">
    <w:abstractNumId w:val="10"/>
  </w:num>
  <w:num w:numId="9">
    <w:abstractNumId w:val="7"/>
  </w:num>
  <w:num w:numId="10">
    <w:abstractNumId w:val="8"/>
  </w:num>
  <w:num w:numId="11">
    <w:abstractNumId w:val="9"/>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8C"/>
    <w:rsid w:val="00005B73"/>
    <w:rsid w:val="00007AD6"/>
    <w:rsid w:val="00017647"/>
    <w:rsid w:val="00064BA9"/>
    <w:rsid w:val="00065A55"/>
    <w:rsid w:val="000C073C"/>
    <w:rsid w:val="000F1327"/>
    <w:rsid w:val="0010035D"/>
    <w:rsid w:val="00100C07"/>
    <w:rsid w:val="00100E96"/>
    <w:rsid w:val="00141135"/>
    <w:rsid w:val="001418B1"/>
    <w:rsid w:val="0015471F"/>
    <w:rsid w:val="001727FE"/>
    <w:rsid w:val="00180673"/>
    <w:rsid w:val="00190E52"/>
    <w:rsid w:val="00196817"/>
    <w:rsid w:val="001D178E"/>
    <w:rsid w:val="001D4ECC"/>
    <w:rsid w:val="001D6AED"/>
    <w:rsid w:val="001D74F2"/>
    <w:rsid w:val="001D779E"/>
    <w:rsid w:val="001F320A"/>
    <w:rsid w:val="002028B8"/>
    <w:rsid w:val="00205047"/>
    <w:rsid w:val="00207D66"/>
    <w:rsid w:val="00217D73"/>
    <w:rsid w:val="00233302"/>
    <w:rsid w:val="00235E20"/>
    <w:rsid w:val="00261252"/>
    <w:rsid w:val="00277A2C"/>
    <w:rsid w:val="00285976"/>
    <w:rsid w:val="00286066"/>
    <w:rsid w:val="00291F4E"/>
    <w:rsid w:val="002922CC"/>
    <w:rsid w:val="002B014F"/>
    <w:rsid w:val="002C3FDA"/>
    <w:rsid w:val="002C5E0E"/>
    <w:rsid w:val="002F205A"/>
    <w:rsid w:val="00306C38"/>
    <w:rsid w:val="003124AE"/>
    <w:rsid w:val="003164FE"/>
    <w:rsid w:val="00335048"/>
    <w:rsid w:val="00347E1B"/>
    <w:rsid w:val="003617CF"/>
    <w:rsid w:val="00363906"/>
    <w:rsid w:val="00391B2E"/>
    <w:rsid w:val="00393DF7"/>
    <w:rsid w:val="00394FD8"/>
    <w:rsid w:val="003D0C82"/>
    <w:rsid w:val="003D1A2E"/>
    <w:rsid w:val="003D2477"/>
    <w:rsid w:val="003E5610"/>
    <w:rsid w:val="00403AD1"/>
    <w:rsid w:val="00405C36"/>
    <w:rsid w:val="004077CC"/>
    <w:rsid w:val="00425E03"/>
    <w:rsid w:val="004365E6"/>
    <w:rsid w:val="00437DA7"/>
    <w:rsid w:val="00440CD5"/>
    <w:rsid w:val="00460CC1"/>
    <w:rsid w:val="004653A4"/>
    <w:rsid w:val="00471B43"/>
    <w:rsid w:val="004A1CB2"/>
    <w:rsid w:val="004A277A"/>
    <w:rsid w:val="004F3011"/>
    <w:rsid w:val="005002C6"/>
    <w:rsid w:val="00534DF7"/>
    <w:rsid w:val="00536143"/>
    <w:rsid w:val="00565967"/>
    <w:rsid w:val="00573669"/>
    <w:rsid w:val="005B3378"/>
    <w:rsid w:val="005C2BEF"/>
    <w:rsid w:val="005C6CF8"/>
    <w:rsid w:val="005D415F"/>
    <w:rsid w:val="00605CB5"/>
    <w:rsid w:val="006124CA"/>
    <w:rsid w:val="00612C3C"/>
    <w:rsid w:val="00617C97"/>
    <w:rsid w:val="0062308F"/>
    <w:rsid w:val="00633B48"/>
    <w:rsid w:val="00642309"/>
    <w:rsid w:val="00674C1B"/>
    <w:rsid w:val="00675228"/>
    <w:rsid w:val="006847A6"/>
    <w:rsid w:val="006869D8"/>
    <w:rsid w:val="00686EF0"/>
    <w:rsid w:val="006B0EE5"/>
    <w:rsid w:val="006B175B"/>
    <w:rsid w:val="006B4632"/>
    <w:rsid w:val="006C0BDF"/>
    <w:rsid w:val="007067BE"/>
    <w:rsid w:val="00711439"/>
    <w:rsid w:val="00711C1D"/>
    <w:rsid w:val="0071476D"/>
    <w:rsid w:val="00715BF3"/>
    <w:rsid w:val="007745D5"/>
    <w:rsid w:val="007A25A1"/>
    <w:rsid w:val="007A3567"/>
    <w:rsid w:val="007B0BB0"/>
    <w:rsid w:val="007B421B"/>
    <w:rsid w:val="007E228B"/>
    <w:rsid w:val="00807E50"/>
    <w:rsid w:val="00860488"/>
    <w:rsid w:val="00863FAC"/>
    <w:rsid w:val="00866E2F"/>
    <w:rsid w:val="0088707E"/>
    <w:rsid w:val="008C07F9"/>
    <w:rsid w:val="008C1FFF"/>
    <w:rsid w:val="008C281C"/>
    <w:rsid w:val="008D3A79"/>
    <w:rsid w:val="008F64B0"/>
    <w:rsid w:val="0091377D"/>
    <w:rsid w:val="009158CE"/>
    <w:rsid w:val="00915C62"/>
    <w:rsid w:val="009547C7"/>
    <w:rsid w:val="009B7F29"/>
    <w:rsid w:val="009D3FB4"/>
    <w:rsid w:val="009E1BC0"/>
    <w:rsid w:val="009E5F79"/>
    <w:rsid w:val="009F00C5"/>
    <w:rsid w:val="009F73FF"/>
    <w:rsid w:val="00A40176"/>
    <w:rsid w:val="00A5663A"/>
    <w:rsid w:val="00A64B6F"/>
    <w:rsid w:val="00A760FD"/>
    <w:rsid w:val="00A834F0"/>
    <w:rsid w:val="00A86B53"/>
    <w:rsid w:val="00A95FA2"/>
    <w:rsid w:val="00AB08BA"/>
    <w:rsid w:val="00AC262A"/>
    <w:rsid w:val="00AD3361"/>
    <w:rsid w:val="00AD5A4A"/>
    <w:rsid w:val="00AD7DD8"/>
    <w:rsid w:val="00AE012C"/>
    <w:rsid w:val="00AE0C59"/>
    <w:rsid w:val="00B014CD"/>
    <w:rsid w:val="00B03C2B"/>
    <w:rsid w:val="00B04333"/>
    <w:rsid w:val="00B06615"/>
    <w:rsid w:val="00B07060"/>
    <w:rsid w:val="00B23050"/>
    <w:rsid w:val="00B417C0"/>
    <w:rsid w:val="00B42672"/>
    <w:rsid w:val="00B62781"/>
    <w:rsid w:val="00B70DCA"/>
    <w:rsid w:val="00B74DFF"/>
    <w:rsid w:val="00B75B9A"/>
    <w:rsid w:val="00B93338"/>
    <w:rsid w:val="00BA0004"/>
    <w:rsid w:val="00BA1B09"/>
    <w:rsid w:val="00BA3B55"/>
    <w:rsid w:val="00BB144B"/>
    <w:rsid w:val="00BB2D4E"/>
    <w:rsid w:val="00BD058D"/>
    <w:rsid w:val="00BD4B67"/>
    <w:rsid w:val="00C02525"/>
    <w:rsid w:val="00C24211"/>
    <w:rsid w:val="00C32043"/>
    <w:rsid w:val="00C45F3F"/>
    <w:rsid w:val="00C65789"/>
    <w:rsid w:val="00C9017E"/>
    <w:rsid w:val="00C90E56"/>
    <w:rsid w:val="00CB4B81"/>
    <w:rsid w:val="00CB4BEB"/>
    <w:rsid w:val="00CB7BDB"/>
    <w:rsid w:val="00CC6190"/>
    <w:rsid w:val="00CD2136"/>
    <w:rsid w:val="00CD5945"/>
    <w:rsid w:val="00CD62A6"/>
    <w:rsid w:val="00CD6D7E"/>
    <w:rsid w:val="00CF5297"/>
    <w:rsid w:val="00CF6BBB"/>
    <w:rsid w:val="00CF7C25"/>
    <w:rsid w:val="00D025ED"/>
    <w:rsid w:val="00D050F6"/>
    <w:rsid w:val="00D0556C"/>
    <w:rsid w:val="00D12426"/>
    <w:rsid w:val="00D16485"/>
    <w:rsid w:val="00D167B3"/>
    <w:rsid w:val="00D24E71"/>
    <w:rsid w:val="00D43570"/>
    <w:rsid w:val="00D5477B"/>
    <w:rsid w:val="00D54CBC"/>
    <w:rsid w:val="00D5695B"/>
    <w:rsid w:val="00D72207"/>
    <w:rsid w:val="00D7292A"/>
    <w:rsid w:val="00D84B89"/>
    <w:rsid w:val="00DA1BD3"/>
    <w:rsid w:val="00DB1985"/>
    <w:rsid w:val="00DB65CA"/>
    <w:rsid w:val="00DD4F1E"/>
    <w:rsid w:val="00DE5F69"/>
    <w:rsid w:val="00DF1D8A"/>
    <w:rsid w:val="00E01996"/>
    <w:rsid w:val="00E121BB"/>
    <w:rsid w:val="00E23B67"/>
    <w:rsid w:val="00E33F98"/>
    <w:rsid w:val="00E367D4"/>
    <w:rsid w:val="00E51D43"/>
    <w:rsid w:val="00E523CE"/>
    <w:rsid w:val="00E52E29"/>
    <w:rsid w:val="00E61DA4"/>
    <w:rsid w:val="00E722E2"/>
    <w:rsid w:val="00EA19B2"/>
    <w:rsid w:val="00EB6D91"/>
    <w:rsid w:val="00EC3887"/>
    <w:rsid w:val="00ED1E51"/>
    <w:rsid w:val="00ED7E1C"/>
    <w:rsid w:val="00EE0085"/>
    <w:rsid w:val="00F01C1B"/>
    <w:rsid w:val="00F10892"/>
    <w:rsid w:val="00F20B4D"/>
    <w:rsid w:val="00F25C3F"/>
    <w:rsid w:val="00F32885"/>
    <w:rsid w:val="00F32A51"/>
    <w:rsid w:val="00F54966"/>
    <w:rsid w:val="00F61EE0"/>
    <w:rsid w:val="00F67A83"/>
    <w:rsid w:val="00F801F3"/>
    <w:rsid w:val="00F956CF"/>
    <w:rsid w:val="00FA4EA9"/>
    <w:rsid w:val="00FA5CB5"/>
    <w:rsid w:val="00FA6ECB"/>
    <w:rsid w:val="00FB2A0C"/>
    <w:rsid w:val="00FD32D4"/>
    <w:rsid w:val="00FE7295"/>
    <w:rsid w:val="00FE7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link w:val="FuzeileZchn"/>
    <w:uiPriority w:val="99"/>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paragraph" w:customStyle="1" w:styleId="02Dachzeile">
    <w:name w:val="02_Dachzeile"/>
    <w:autoRedefine/>
    <w:uiPriority w:val="99"/>
    <w:rsid w:val="00EB6D91"/>
    <w:rPr>
      <w:rFonts w:ascii="Verdana" w:hAnsi="Verdana"/>
      <w:b/>
      <w:bCs/>
      <w:lang w:eastAsia="de-DE"/>
    </w:rPr>
  </w:style>
  <w:style w:type="paragraph" w:customStyle="1" w:styleId="Formatvorlage03HeadllineZeilenabstandeinfach">
    <w:name w:val="Formatvorlage 03_Headlline + Zeilenabstand:  einfach"/>
    <w:basedOn w:val="Standard"/>
    <w:autoRedefine/>
    <w:uiPriority w:val="99"/>
    <w:rsid w:val="00347E1B"/>
    <w:pPr>
      <w:jc w:val="center"/>
    </w:pPr>
    <w:rPr>
      <w:rFonts w:ascii="Tahoma" w:hAnsi="Tahoma" w:cs="Tahoma"/>
      <w:sz w:val="36"/>
      <w:szCs w:val="36"/>
      <w:lang w:eastAsia="de-DE"/>
    </w:rPr>
  </w:style>
  <w:style w:type="paragraph" w:customStyle="1" w:styleId="04Flietext">
    <w:name w:val="04_Fließtext"/>
    <w:basedOn w:val="Standard"/>
    <w:rsid w:val="00EB6D91"/>
    <w:pPr>
      <w:spacing w:line="336" w:lineRule="exact"/>
    </w:pPr>
    <w:rPr>
      <w:rFonts w:ascii="Verdana" w:hAnsi="Verdana"/>
      <w:lang w:eastAsia="de-DE"/>
    </w:rPr>
  </w:style>
  <w:style w:type="character" w:styleId="Kommentarzeichen">
    <w:name w:val="annotation reference"/>
    <w:uiPriority w:val="99"/>
    <w:semiHidden/>
    <w:unhideWhenUsed/>
    <w:rsid w:val="00B06615"/>
    <w:rPr>
      <w:sz w:val="18"/>
      <w:szCs w:val="18"/>
    </w:rPr>
  </w:style>
  <w:style w:type="paragraph" w:styleId="Kommentartext">
    <w:name w:val="annotation text"/>
    <w:basedOn w:val="Standard"/>
    <w:link w:val="KommentartextZchn"/>
    <w:uiPriority w:val="99"/>
    <w:semiHidden/>
    <w:unhideWhenUsed/>
    <w:rsid w:val="00B06615"/>
    <w:pPr>
      <w:spacing w:after="200"/>
    </w:pPr>
    <w:rPr>
      <w:rFonts w:ascii="Calibri" w:eastAsia="Calibri" w:hAnsi="Calibri"/>
      <w:sz w:val="24"/>
      <w:szCs w:val="24"/>
    </w:rPr>
  </w:style>
  <w:style w:type="character" w:customStyle="1" w:styleId="KommentartextZchn">
    <w:name w:val="Kommentartext Zchn"/>
    <w:link w:val="Kommentartext"/>
    <w:uiPriority w:val="99"/>
    <w:semiHidden/>
    <w:rsid w:val="00B06615"/>
    <w:rPr>
      <w:rFonts w:ascii="Calibri" w:eastAsia="Calibri" w:hAnsi="Calibri" w:cs="Times New Roman"/>
      <w:sz w:val="24"/>
      <w:szCs w:val="24"/>
      <w:lang w:eastAsia="en-US"/>
    </w:rPr>
  </w:style>
  <w:style w:type="character" w:styleId="BesuchterHyperlink">
    <w:name w:val="FollowedHyperlink"/>
    <w:uiPriority w:val="99"/>
    <w:semiHidden/>
    <w:unhideWhenUsed/>
    <w:rsid w:val="00C45F3F"/>
    <w:rPr>
      <w:color w:val="800080"/>
      <w:u w:val="single"/>
    </w:rPr>
  </w:style>
  <w:style w:type="paragraph" w:styleId="Listenabsatz">
    <w:name w:val="List Paragraph"/>
    <w:basedOn w:val="Standard"/>
    <w:rsid w:val="006847A6"/>
    <w:pPr>
      <w:ind w:left="720"/>
      <w:contextualSpacing/>
    </w:pPr>
  </w:style>
  <w:style w:type="character" w:customStyle="1" w:styleId="berschrift4Zchn">
    <w:name w:val="Überschrift 4 Zchn"/>
    <w:basedOn w:val="Absatz-Standardschriftart"/>
    <w:link w:val="berschrift4"/>
    <w:rsid w:val="00AE012C"/>
    <w:rPr>
      <w:rFonts w:ascii="Tahoma" w:hAnsi="Tahoma" w:cs="Tahoma"/>
      <w:b/>
      <w:sz w:val="32"/>
      <w:szCs w:val="32"/>
    </w:rPr>
  </w:style>
  <w:style w:type="character" w:customStyle="1" w:styleId="FuzeileZchn">
    <w:name w:val="Fußzeile Zchn"/>
    <w:basedOn w:val="Absatz-Standardschriftart"/>
    <w:link w:val="Fuzeile"/>
    <w:uiPriority w:val="99"/>
    <w:rsid w:val="00AE0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link w:val="FuzeileZchn"/>
    <w:uiPriority w:val="99"/>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paragraph" w:customStyle="1" w:styleId="02Dachzeile">
    <w:name w:val="02_Dachzeile"/>
    <w:autoRedefine/>
    <w:uiPriority w:val="99"/>
    <w:rsid w:val="00EB6D91"/>
    <w:rPr>
      <w:rFonts w:ascii="Verdana" w:hAnsi="Verdana"/>
      <w:b/>
      <w:bCs/>
      <w:lang w:eastAsia="de-DE"/>
    </w:rPr>
  </w:style>
  <w:style w:type="paragraph" w:customStyle="1" w:styleId="Formatvorlage03HeadllineZeilenabstandeinfach">
    <w:name w:val="Formatvorlage 03_Headlline + Zeilenabstand:  einfach"/>
    <w:basedOn w:val="Standard"/>
    <w:autoRedefine/>
    <w:uiPriority w:val="99"/>
    <w:rsid w:val="00347E1B"/>
    <w:pPr>
      <w:jc w:val="center"/>
    </w:pPr>
    <w:rPr>
      <w:rFonts w:ascii="Tahoma" w:hAnsi="Tahoma" w:cs="Tahoma"/>
      <w:sz w:val="36"/>
      <w:szCs w:val="36"/>
      <w:lang w:eastAsia="de-DE"/>
    </w:rPr>
  </w:style>
  <w:style w:type="paragraph" w:customStyle="1" w:styleId="04Flietext">
    <w:name w:val="04_Fließtext"/>
    <w:basedOn w:val="Standard"/>
    <w:rsid w:val="00EB6D91"/>
    <w:pPr>
      <w:spacing w:line="336" w:lineRule="exact"/>
    </w:pPr>
    <w:rPr>
      <w:rFonts w:ascii="Verdana" w:hAnsi="Verdana"/>
      <w:lang w:eastAsia="de-DE"/>
    </w:rPr>
  </w:style>
  <w:style w:type="character" w:styleId="Kommentarzeichen">
    <w:name w:val="annotation reference"/>
    <w:uiPriority w:val="99"/>
    <w:semiHidden/>
    <w:unhideWhenUsed/>
    <w:rsid w:val="00B06615"/>
    <w:rPr>
      <w:sz w:val="18"/>
      <w:szCs w:val="18"/>
    </w:rPr>
  </w:style>
  <w:style w:type="paragraph" w:styleId="Kommentartext">
    <w:name w:val="annotation text"/>
    <w:basedOn w:val="Standard"/>
    <w:link w:val="KommentartextZchn"/>
    <w:uiPriority w:val="99"/>
    <w:semiHidden/>
    <w:unhideWhenUsed/>
    <w:rsid w:val="00B06615"/>
    <w:pPr>
      <w:spacing w:after="200"/>
    </w:pPr>
    <w:rPr>
      <w:rFonts w:ascii="Calibri" w:eastAsia="Calibri" w:hAnsi="Calibri"/>
      <w:sz w:val="24"/>
      <w:szCs w:val="24"/>
    </w:rPr>
  </w:style>
  <w:style w:type="character" w:customStyle="1" w:styleId="KommentartextZchn">
    <w:name w:val="Kommentartext Zchn"/>
    <w:link w:val="Kommentartext"/>
    <w:uiPriority w:val="99"/>
    <w:semiHidden/>
    <w:rsid w:val="00B06615"/>
    <w:rPr>
      <w:rFonts w:ascii="Calibri" w:eastAsia="Calibri" w:hAnsi="Calibri" w:cs="Times New Roman"/>
      <w:sz w:val="24"/>
      <w:szCs w:val="24"/>
      <w:lang w:eastAsia="en-US"/>
    </w:rPr>
  </w:style>
  <w:style w:type="character" w:styleId="BesuchterHyperlink">
    <w:name w:val="FollowedHyperlink"/>
    <w:uiPriority w:val="99"/>
    <w:semiHidden/>
    <w:unhideWhenUsed/>
    <w:rsid w:val="00C45F3F"/>
    <w:rPr>
      <w:color w:val="800080"/>
      <w:u w:val="single"/>
    </w:rPr>
  </w:style>
  <w:style w:type="paragraph" w:styleId="Listenabsatz">
    <w:name w:val="List Paragraph"/>
    <w:basedOn w:val="Standard"/>
    <w:rsid w:val="006847A6"/>
    <w:pPr>
      <w:ind w:left="720"/>
      <w:contextualSpacing/>
    </w:pPr>
  </w:style>
  <w:style w:type="character" w:customStyle="1" w:styleId="berschrift4Zchn">
    <w:name w:val="Überschrift 4 Zchn"/>
    <w:basedOn w:val="Absatz-Standardschriftart"/>
    <w:link w:val="berschrift4"/>
    <w:rsid w:val="00AE012C"/>
    <w:rPr>
      <w:rFonts w:ascii="Tahoma" w:hAnsi="Tahoma" w:cs="Tahoma"/>
      <w:b/>
      <w:sz w:val="32"/>
      <w:szCs w:val="32"/>
    </w:rPr>
  </w:style>
  <w:style w:type="character" w:customStyle="1" w:styleId="FuzeileZchn">
    <w:name w:val="Fußzeile Zchn"/>
    <w:basedOn w:val="Absatz-Standardschriftart"/>
    <w:link w:val="Fuzeile"/>
    <w:uiPriority w:val="99"/>
    <w:rsid w:val="00AE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3804">
      <w:bodyDiv w:val="1"/>
      <w:marLeft w:val="0"/>
      <w:marRight w:val="0"/>
      <w:marTop w:val="0"/>
      <w:marBottom w:val="0"/>
      <w:divBdr>
        <w:top w:val="none" w:sz="0" w:space="0" w:color="auto"/>
        <w:left w:val="none" w:sz="0" w:space="0" w:color="auto"/>
        <w:bottom w:val="none" w:sz="0" w:space="0" w:color="auto"/>
        <w:right w:val="none" w:sz="0" w:space="0" w:color="auto"/>
      </w:divBdr>
      <w:divsChild>
        <w:div w:id="1902980313">
          <w:marLeft w:val="0"/>
          <w:marRight w:val="0"/>
          <w:marTop w:val="0"/>
          <w:marBottom w:val="0"/>
          <w:divBdr>
            <w:top w:val="none" w:sz="0" w:space="0" w:color="auto"/>
            <w:left w:val="none" w:sz="0" w:space="0" w:color="auto"/>
            <w:bottom w:val="none" w:sz="0" w:space="0" w:color="auto"/>
            <w:right w:val="none" w:sz="0" w:space="0" w:color="auto"/>
          </w:divBdr>
        </w:div>
      </w:divsChild>
    </w:div>
    <w:div w:id="211692009">
      <w:bodyDiv w:val="1"/>
      <w:marLeft w:val="0"/>
      <w:marRight w:val="0"/>
      <w:marTop w:val="0"/>
      <w:marBottom w:val="0"/>
      <w:divBdr>
        <w:top w:val="none" w:sz="0" w:space="0" w:color="auto"/>
        <w:left w:val="none" w:sz="0" w:space="0" w:color="auto"/>
        <w:bottom w:val="none" w:sz="0" w:space="0" w:color="auto"/>
        <w:right w:val="none" w:sz="0" w:space="0" w:color="auto"/>
      </w:divBdr>
      <w:divsChild>
        <w:div w:id="983506126">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04379009">
      <w:bodyDiv w:val="1"/>
      <w:marLeft w:val="0"/>
      <w:marRight w:val="0"/>
      <w:marTop w:val="0"/>
      <w:marBottom w:val="0"/>
      <w:divBdr>
        <w:top w:val="none" w:sz="0" w:space="0" w:color="auto"/>
        <w:left w:val="none" w:sz="0" w:space="0" w:color="auto"/>
        <w:bottom w:val="none" w:sz="0" w:space="0" w:color="auto"/>
        <w:right w:val="none" w:sz="0" w:space="0" w:color="auto"/>
      </w:divBdr>
      <w:divsChild>
        <w:div w:id="160376011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2314372">
      <w:bodyDiv w:val="1"/>
      <w:marLeft w:val="0"/>
      <w:marRight w:val="0"/>
      <w:marTop w:val="0"/>
      <w:marBottom w:val="0"/>
      <w:divBdr>
        <w:top w:val="none" w:sz="0" w:space="0" w:color="auto"/>
        <w:left w:val="none" w:sz="0" w:space="0" w:color="auto"/>
        <w:bottom w:val="none" w:sz="0" w:space="0" w:color="auto"/>
        <w:right w:val="none" w:sz="0" w:space="0" w:color="auto"/>
      </w:divBdr>
      <w:divsChild>
        <w:div w:id="1342704054">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8477274">
      <w:bodyDiv w:val="1"/>
      <w:marLeft w:val="0"/>
      <w:marRight w:val="0"/>
      <w:marTop w:val="0"/>
      <w:marBottom w:val="0"/>
      <w:divBdr>
        <w:top w:val="none" w:sz="0" w:space="0" w:color="auto"/>
        <w:left w:val="none" w:sz="0" w:space="0" w:color="auto"/>
        <w:bottom w:val="none" w:sz="0" w:space="0" w:color="auto"/>
        <w:right w:val="none" w:sz="0" w:space="0" w:color="auto"/>
      </w:divBdr>
      <w:divsChild>
        <w:div w:id="930546278">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677848724">
      <w:bodyDiv w:val="1"/>
      <w:marLeft w:val="0"/>
      <w:marRight w:val="0"/>
      <w:marTop w:val="0"/>
      <w:marBottom w:val="0"/>
      <w:divBdr>
        <w:top w:val="none" w:sz="0" w:space="0" w:color="auto"/>
        <w:left w:val="none" w:sz="0" w:space="0" w:color="auto"/>
        <w:bottom w:val="none" w:sz="0" w:space="0" w:color="auto"/>
        <w:right w:val="none" w:sz="0" w:space="0" w:color="auto"/>
      </w:divBdr>
      <w:divsChild>
        <w:div w:id="87269095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833837527">
      <w:bodyDiv w:val="1"/>
      <w:marLeft w:val="0"/>
      <w:marRight w:val="0"/>
      <w:marTop w:val="0"/>
      <w:marBottom w:val="0"/>
      <w:divBdr>
        <w:top w:val="none" w:sz="0" w:space="0" w:color="auto"/>
        <w:left w:val="none" w:sz="0" w:space="0" w:color="auto"/>
        <w:bottom w:val="none" w:sz="0" w:space="0" w:color="auto"/>
        <w:right w:val="none" w:sz="0" w:space="0" w:color="auto"/>
      </w:divBdr>
    </w:div>
    <w:div w:id="1018854030">
      <w:bodyDiv w:val="1"/>
      <w:marLeft w:val="0"/>
      <w:marRight w:val="0"/>
      <w:marTop w:val="0"/>
      <w:marBottom w:val="0"/>
      <w:divBdr>
        <w:top w:val="none" w:sz="0" w:space="0" w:color="auto"/>
        <w:left w:val="none" w:sz="0" w:space="0" w:color="auto"/>
        <w:bottom w:val="none" w:sz="0" w:space="0" w:color="auto"/>
        <w:right w:val="none" w:sz="0" w:space="0" w:color="auto"/>
      </w:divBdr>
      <w:divsChild>
        <w:div w:id="1663000941">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1241787582">
      <w:bodyDiv w:val="1"/>
      <w:marLeft w:val="0"/>
      <w:marRight w:val="0"/>
      <w:marTop w:val="0"/>
      <w:marBottom w:val="0"/>
      <w:divBdr>
        <w:top w:val="none" w:sz="0" w:space="0" w:color="auto"/>
        <w:left w:val="none" w:sz="0" w:space="0" w:color="auto"/>
        <w:bottom w:val="none" w:sz="0" w:space="0" w:color="auto"/>
        <w:right w:val="none" w:sz="0" w:space="0" w:color="auto"/>
      </w:divBdr>
    </w:div>
    <w:div w:id="1338389396">
      <w:bodyDiv w:val="1"/>
      <w:marLeft w:val="0"/>
      <w:marRight w:val="0"/>
      <w:marTop w:val="0"/>
      <w:marBottom w:val="0"/>
      <w:divBdr>
        <w:top w:val="none" w:sz="0" w:space="0" w:color="auto"/>
        <w:left w:val="none" w:sz="0" w:space="0" w:color="auto"/>
        <w:bottom w:val="none" w:sz="0" w:space="0" w:color="auto"/>
        <w:right w:val="none" w:sz="0" w:space="0" w:color="auto"/>
      </w:divBdr>
      <w:divsChild>
        <w:div w:id="189610545">
          <w:marLeft w:val="0"/>
          <w:marRight w:val="0"/>
          <w:marTop w:val="0"/>
          <w:marBottom w:val="0"/>
          <w:divBdr>
            <w:top w:val="none" w:sz="0" w:space="0" w:color="auto"/>
            <w:left w:val="none" w:sz="0" w:space="0" w:color="auto"/>
            <w:bottom w:val="none" w:sz="0" w:space="0" w:color="auto"/>
            <w:right w:val="none" w:sz="0" w:space="0" w:color="auto"/>
          </w:divBdr>
        </w:div>
        <w:div w:id="729966564">
          <w:marLeft w:val="0"/>
          <w:marRight w:val="0"/>
          <w:marTop w:val="0"/>
          <w:marBottom w:val="0"/>
          <w:divBdr>
            <w:top w:val="none" w:sz="0" w:space="0" w:color="auto"/>
            <w:left w:val="none" w:sz="0" w:space="0" w:color="auto"/>
            <w:bottom w:val="none" w:sz="0" w:space="0" w:color="auto"/>
            <w:right w:val="none" w:sz="0" w:space="0" w:color="auto"/>
          </w:divBdr>
          <w:divsChild>
            <w:div w:id="754671073">
              <w:marLeft w:val="0"/>
              <w:marRight w:val="0"/>
              <w:marTop w:val="0"/>
              <w:marBottom w:val="0"/>
              <w:divBdr>
                <w:top w:val="none" w:sz="0" w:space="0" w:color="auto"/>
                <w:left w:val="none" w:sz="0" w:space="0" w:color="auto"/>
                <w:bottom w:val="none" w:sz="0" w:space="0" w:color="auto"/>
                <w:right w:val="none" w:sz="0" w:space="0" w:color="auto"/>
              </w:divBdr>
            </w:div>
            <w:div w:id="20222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12">
      <w:bodyDiv w:val="1"/>
      <w:marLeft w:val="0"/>
      <w:marRight w:val="0"/>
      <w:marTop w:val="0"/>
      <w:marBottom w:val="0"/>
      <w:divBdr>
        <w:top w:val="none" w:sz="0" w:space="0" w:color="auto"/>
        <w:left w:val="none" w:sz="0" w:space="0" w:color="auto"/>
        <w:bottom w:val="none" w:sz="0" w:space="0" w:color="auto"/>
        <w:right w:val="none" w:sz="0" w:space="0" w:color="auto"/>
      </w:divBdr>
      <w:divsChild>
        <w:div w:id="1840464235">
          <w:marLeft w:val="0"/>
          <w:marRight w:val="150"/>
          <w:marTop w:val="0"/>
          <w:marBottom w:val="150"/>
          <w:divBdr>
            <w:top w:val="none" w:sz="0" w:space="0" w:color="auto"/>
            <w:left w:val="none" w:sz="0" w:space="0" w:color="auto"/>
            <w:bottom w:val="none" w:sz="0" w:space="0" w:color="auto"/>
            <w:right w:val="none" w:sz="0" w:space="0" w:color="auto"/>
          </w:divBdr>
        </w:div>
      </w:divsChild>
    </w:div>
    <w:div w:id="1564871187">
      <w:bodyDiv w:val="1"/>
      <w:marLeft w:val="0"/>
      <w:marRight w:val="0"/>
      <w:marTop w:val="0"/>
      <w:marBottom w:val="0"/>
      <w:divBdr>
        <w:top w:val="none" w:sz="0" w:space="0" w:color="auto"/>
        <w:left w:val="none" w:sz="0" w:space="0" w:color="auto"/>
        <w:bottom w:val="none" w:sz="0" w:space="0" w:color="auto"/>
        <w:right w:val="none" w:sz="0" w:space="0" w:color="auto"/>
      </w:divBdr>
      <w:divsChild>
        <w:div w:id="1614824005">
          <w:marLeft w:val="0"/>
          <w:marRight w:val="0"/>
          <w:marTop w:val="0"/>
          <w:marBottom w:val="0"/>
          <w:divBdr>
            <w:top w:val="none" w:sz="0" w:space="0" w:color="auto"/>
            <w:left w:val="none" w:sz="0" w:space="0" w:color="auto"/>
            <w:bottom w:val="none" w:sz="0" w:space="0" w:color="auto"/>
            <w:right w:val="none" w:sz="0" w:space="0" w:color="auto"/>
          </w:divBdr>
          <w:divsChild>
            <w:div w:id="848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2655">
      <w:bodyDiv w:val="1"/>
      <w:marLeft w:val="0"/>
      <w:marRight w:val="0"/>
      <w:marTop w:val="0"/>
      <w:marBottom w:val="0"/>
      <w:divBdr>
        <w:top w:val="none" w:sz="0" w:space="0" w:color="auto"/>
        <w:left w:val="none" w:sz="0" w:space="0" w:color="auto"/>
        <w:bottom w:val="none" w:sz="0" w:space="0" w:color="auto"/>
        <w:right w:val="none" w:sz="0" w:space="0" w:color="auto"/>
      </w:divBdr>
    </w:div>
    <w:div w:id="1748922614">
      <w:bodyDiv w:val="1"/>
      <w:marLeft w:val="0"/>
      <w:marRight w:val="0"/>
      <w:marTop w:val="0"/>
      <w:marBottom w:val="0"/>
      <w:divBdr>
        <w:top w:val="none" w:sz="0" w:space="0" w:color="auto"/>
        <w:left w:val="none" w:sz="0" w:space="0" w:color="auto"/>
        <w:bottom w:val="none" w:sz="0" w:space="0" w:color="auto"/>
        <w:right w:val="none" w:sz="0" w:space="0" w:color="auto"/>
      </w:divBdr>
    </w:div>
    <w:div w:id="20983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1304_PM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5067-4357-413F-B7D6-85595647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201304_PM_Vorlage.dotx</Template>
  <TotalTime>0</TotalTime>
  <Pages>3</Pages>
  <Words>579</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Lehrstuhl für Electronic Business</Company>
  <LinksUpToDate>false</LinksUpToDate>
  <CharactersWithSpaces>4221</CharactersWithSpaces>
  <SharedDoc>false</SharedDoc>
  <HLinks>
    <vt:vector size="12" baseType="variant">
      <vt:variant>
        <vt:i4>6225948</vt:i4>
      </vt:variant>
      <vt:variant>
        <vt:i4>3</vt:i4>
      </vt:variant>
      <vt:variant>
        <vt:i4>0</vt:i4>
      </vt:variant>
      <vt:variant>
        <vt:i4>5</vt:i4>
      </vt:variant>
      <vt:variant>
        <vt:lpwstr>http://www.youtube.com/watch?v=wZjlx4Xv0Qs&amp;feature=share&amp;list=PL4C2CBB4D47796122</vt:lpwstr>
      </vt:variant>
      <vt:variant>
        <vt:lpwstr/>
      </vt:variant>
      <vt:variant>
        <vt:i4>6946868</vt:i4>
      </vt:variant>
      <vt:variant>
        <vt:i4>0</vt:i4>
      </vt:variant>
      <vt:variant>
        <vt:i4>0</vt:i4>
      </vt:variant>
      <vt:variant>
        <vt:i4>5</vt:i4>
      </vt:variant>
      <vt:variant>
        <vt:lpwstr>http://www.bmwi.de/DE/Presse/pressemitteilungen,did=567036.html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Tobias Kollmann</dc:creator>
  <cp:lastModifiedBy>VIP</cp:lastModifiedBy>
  <cp:revision>3</cp:revision>
  <cp:lastPrinted>2013-08-26T15:07:00Z</cp:lastPrinted>
  <dcterms:created xsi:type="dcterms:W3CDTF">2015-06-17T09:53:00Z</dcterms:created>
  <dcterms:modified xsi:type="dcterms:W3CDTF">2015-06-17T10:04:00Z</dcterms:modified>
</cp:coreProperties>
</file>