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B9A" w:rsidRDefault="00B75B9A">
      <w:pPr>
        <w:spacing w:line="360" w:lineRule="auto"/>
        <w:jc w:val="both"/>
        <w:rPr>
          <w:rFonts w:ascii="Tahoma" w:hAnsi="Tahoma"/>
          <w:b/>
          <w:color w:val="000080"/>
          <w:sz w:val="24"/>
        </w:rPr>
      </w:pPr>
    </w:p>
    <w:p w:rsidR="00B75B9A" w:rsidRDefault="00B75B9A">
      <w:pPr>
        <w:jc w:val="center"/>
        <w:rPr>
          <w:rFonts w:ascii="Tahoma" w:hAnsi="Tahoma"/>
          <w:b/>
          <w:color w:val="000080"/>
          <w:sz w:val="24"/>
        </w:rPr>
      </w:pPr>
    </w:p>
    <w:p w:rsidR="00B75B9A" w:rsidRDefault="00B75B9A">
      <w:pPr>
        <w:jc w:val="center"/>
        <w:rPr>
          <w:rFonts w:ascii="Tahoma" w:hAnsi="Tahoma"/>
          <w:b/>
          <w:color w:val="000080"/>
          <w:sz w:val="24"/>
        </w:rPr>
      </w:pPr>
      <w:r>
        <w:rPr>
          <w:rFonts w:ascii="Tahoma" w:hAnsi="Tahoma"/>
          <w:b/>
          <w:color w:val="000080"/>
          <w:sz w:val="24"/>
        </w:rPr>
        <w:t xml:space="preserve">Univ.-Prof. Dr. Tobias </w:t>
      </w:r>
      <w:smartTag w:uri="urn:schemas-microsoft-com:office:smarttags" w:element="PersonName">
        <w:r>
          <w:rPr>
            <w:rFonts w:ascii="Tahoma" w:hAnsi="Tahoma"/>
            <w:b/>
            <w:color w:val="000080"/>
            <w:sz w:val="24"/>
          </w:rPr>
          <w:t>Kollmann</w:t>
        </w:r>
      </w:smartTag>
    </w:p>
    <w:p w:rsidR="00B75B9A" w:rsidRDefault="00B75B9A">
      <w:pPr>
        <w:jc w:val="center"/>
        <w:rPr>
          <w:rFonts w:ascii="Tahoma" w:hAnsi="Tahoma"/>
          <w:b/>
          <w:color w:val="000080"/>
          <w:sz w:val="24"/>
        </w:rPr>
      </w:pPr>
      <w:r>
        <w:rPr>
          <w:rFonts w:ascii="Tahoma" w:hAnsi="Tahoma"/>
          <w:b/>
          <w:color w:val="000080"/>
          <w:sz w:val="24"/>
        </w:rPr>
        <w:t xml:space="preserve">Lehrstuhl für BWL und Wirtschaftsinformatik, </w:t>
      </w:r>
    </w:p>
    <w:p w:rsidR="00B75B9A" w:rsidRDefault="00B75B9A">
      <w:pPr>
        <w:jc w:val="center"/>
        <w:rPr>
          <w:rFonts w:ascii="Tahoma" w:hAnsi="Tahoma"/>
          <w:b/>
          <w:color w:val="000080"/>
          <w:sz w:val="24"/>
        </w:rPr>
      </w:pPr>
      <w:r>
        <w:rPr>
          <w:rFonts w:ascii="Tahoma" w:hAnsi="Tahoma"/>
          <w:b/>
          <w:color w:val="000080"/>
          <w:sz w:val="24"/>
        </w:rPr>
        <w:t>insb. E-Business und E-Entrepreneurship</w:t>
      </w:r>
    </w:p>
    <w:p w:rsidR="00B75B9A" w:rsidRDefault="00B75B9A">
      <w:pPr>
        <w:jc w:val="center"/>
        <w:rPr>
          <w:rFonts w:ascii="Tahoma" w:hAnsi="Tahoma"/>
          <w:b/>
          <w:color w:val="000080"/>
          <w:sz w:val="24"/>
        </w:rPr>
      </w:pPr>
    </w:p>
    <w:p w:rsidR="00B75B9A" w:rsidRDefault="00B75B9A">
      <w:pPr>
        <w:jc w:val="center"/>
        <w:rPr>
          <w:rFonts w:ascii="Tahoma" w:hAnsi="Tahoma"/>
          <w:b/>
          <w:color w:val="000080"/>
          <w:sz w:val="24"/>
        </w:rPr>
      </w:pPr>
      <w:r>
        <w:rPr>
          <w:rFonts w:ascii="Tahoma" w:hAnsi="Tahoma"/>
          <w:b/>
          <w:color w:val="000080"/>
          <w:sz w:val="24"/>
        </w:rPr>
        <w:t>Universität Duisburg-Essen, Campus Essen</w:t>
      </w:r>
    </w:p>
    <w:p w:rsidR="00B75B9A" w:rsidRDefault="00B75B9A">
      <w:pPr>
        <w:jc w:val="center"/>
        <w:rPr>
          <w:rFonts w:ascii="Tahoma" w:hAnsi="Tahoma"/>
          <w:b/>
          <w:color w:val="000080"/>
          <w:sz w:val="24"/>
        </w:rPr>
      </w:pPr>
      <w:r>
        <w:rPr>
          <w:rFonts w:ascii="Tahoma" w:hAnsi="Tahoma"/>
          <w:b/>
          <w:color w:val="000080"/>
          <w:sz w:val="24"/>
        </w:rPr>
        <w:t>Universitätsstraße 9, D - 45141 Essen</w:t>
      </w:r>
    </w:p>
    <w:p w:rsidR="00B75B9A" w:rsidRDefault="00B75B9A">
      <w:pPr>
        <w:jc w:val="center"/>
        <w:rPr>
          <w:rFonts w:ascii="Tahoma" w:hAnsi="Tahoma"/>
          <w:b/>
          <w:color w:val="000080"/>
          <w:sz w:val="24"/>
        </w:rPr>
      </w:pPr>
    </w:p>
    <w:p w:rsidR="00B75B9A" w:rsidRDefault="00EE0085">
      <w:pPr>
        <w:jc w:val="center"/>
        <w:rPr>
          <w:rFonts w:ascii="Tahoma" w:hAnsi="Tahoma" w:cs="Tahoma"/>
          <w:b/>
          <w:bCs/>
          <w:color w:val="000066"/>
          <w:sz w:val="16"/>
          <w:szCs w:val="16"/>
        </w:rPr>
      </w:pPr>
      <w:r>
        <w:rPr>
          <w:rFonts w:ascii="Tahoma" w:hAnsi="Tahoma"/>
          <w:b/>
          <w:color w:val="000080"/>
          <w:sz w:val="24"/>
        </w:rPr>
        <w:t>www.e-entrepreneurship.de</w:t>
      </w:r>
    </w:p>
    <w:p w:rsidR="00B75B9A" w:rsidRDefault="00B75B9A">
      <w:pPr>
        <w:pBdr>
          <w:bottom w:val="single" w:sz="6" w:space="1" w:color="auto"/>
        </w:pBdr>
        <w:spacing w:line="360" w:lineRule="auto"/>
        <w:jc w:val="both"/>
        <w:rPr>
          <w:rFonts w:ascii="Tahoma" w:hAnsi="Tahoma"/>
          <w:sz w:val="24"/>
        </w:rPr>
      </w:pPr>
    </w:p>
    <w:p w:rsidR="00B75B9A" w:rsidRDefault="00B75B9A" w:rsidP="006B0EE5">
      <w:pPr>
        <w:jc w:val="both"/>
        <w:rPr>
          <w:rFonts w:ascii="Tahoma" w:hAnsi="Tahoma"/>
          <w:sz w:val="24"/>
        </w:rPr>
      </w:pPr>
    </w:p>
    <w:p w:rsidR="00B75B9A" w:rsidRDefault="00B75B9A" w:rsidP="006B0EE5">
      <w:pPr>
        <w:pStyle w:val="berschrift1"/>
        <w:ind w:left="0"/>
        <w:rPr>
          <w:rFonts w:ascii="Tahoma" w:hAnsi="Tahoma"/>
        </w:rPr>
      </w:pPr>
      <w:r>
        <w:rPr>
          <w:rFonts w:ascii="Tahoma" w:hAnsi="Tahoma"/>
        </w:rPr>
        <w:t>Pressemitteilung</w:t>
      </w:r>
    </w:p>
    <w:p w:rsidR="00B75B9A" w:rsidRDefault="00B75B9A" w:rsidP="006B0EE5">
      <w:pPr>
        <w:pBdr>
          <w:bottom w:val="single" w:sz="6" w:space="1" w:color="auto"/>
        </w:pBdr>
        <w:jc w:val="both"/>
        <w:rPr>
          <w:rFonts w:ascii="Tahoma" w:hAnsi="Tahoma"/>
          <w:sz w:val="24"/>
        </w:rPr>
      </w:pPr>
    </w:p>
    <w:p w:rsidR="00B75B9A" w:rsidRDefault="00B75B9A">
      <w:pPr>
        <w:spacing w:line="360" w:lineRule="auto"/>
        <w:jc w:val="both"/>
        <w:rPr>
          <w:rFonts w:ascii="Tahoma" w:hAnsi="Tahoma"/>
          <w:sz w:val="24"/>
        </w:rPr>
      </w:pPr>
    </w:p>
    <w:p w:rsidR="006847A6" w:rsidRPr="00064BA9" w:rsidRDefault="00FE788C" w:rsidP="006847A6">
      <w:pPr>
        <w:pStyle w:val="berschrift4"/>
        <w:rPr>
          <w:sz w:val="28"/>
          <w:szCs w:val="28"/>
        </w:rPr>
      </w:pPr>
      <w:r w:rsidRPr="00FE788C">
        <w:rPr>
          <w:sz w:val="28"/>
          <w:szCs w:val="28"/>
        </w:rPr>
        <w:t>Beirat Junge Digitale Wirtschaft übergibt Ergebnisbericht an Rösler</w:t>
      </w:r>
    </w:p>
    <w:p w:rsidR="006847A6" w:rsidRPr="00F21036" w:rsidRDefault="00FE788C" w:rsidP="006847A6">
      <w:pPr>
        <w:jc w:val="center"/>
        <w:rPr>
          <w:rFonts w:ascii="Tahoma" w:hAnsi="Tahoma" w:cs="Tahoma"/>
          <w:b/>
          <w:bCs/>
          <w:i/>
          <w:iCs/>
          <w:sz w:val="24"/>
          <w:szCs w:val="24"/>
        </w:rPr>
      </w:pPr>
      <w:r w:rsidRPr="00FE788C">
        <w:rPr>
          <w:rFonts w:ascii="Tahoma" w:hAnsi="Tahoma" w:cs="Tahoma"/>
          <w:b/>
          <w:bCs/>
          <w:i/>
          <w:iCs/>
          <w:sz w:val="24"/>
          <w:szCs w:val="24"/>
        </w:rPr>
        <w:t>Der Beirat Junge Digitale Wirtschaft (BJDW) hat heute in Berlin unter dem Vorsitz von Prof. Dr. Tobias Kollmann seinen ersten Ergebnisbericht an Bundeswirtschaftsminister Philipp Rösler übergeben</w:t>
      </w:r>
    </w:p>
    <w:p w:rsidR="006847A6" w:rsidRDefault="006847A6" w:rsidP="006847A6">
      <w:pPr>
        <w:spacing w:line="360" w:lineRule="auto"/>
        <w:jc w:val="both"/>
        <w:rPr>
          <w:rFonts w:ascii="Tahoma" w:hAnsi="Tahoma"/>
          <w:sz w:val="24"/>
        </w:rPr>
      </w:pPr>
    </w:p>
    <w:p w:rsidR="00393DF7" w:rsidRPr="00211D80" w:rsidRDefault="00393DF7" w:rsidP="006847A6">
      <w:pPr>
        <w:spacing w:line="360" w:lineRule="auto"/>
        <w:jc w:val="both"/>
        <w:rPr>
          <w:rFonts w:ascii="Tahoma" w:hAnsi="Tahoma"/>
          <w:sz w:val="24"/>
        </w:rPr>
      </w:pPr>
    </w:p>
    <w:p w:rsidR="00FE788C" w:rsidRPr="00393DF7" w:rsidRDefault="00393DF7" w:rsidP="00FE788C">
      <w:pPr>
        <w:spacing w:line="360" w:lineRule="atLeast"/>
        <w:jc w:val="both"/>
        <w:rPr>
          <w:rFonts w:ascii="Tahoma" w:hAnsi="Tahoma" w:cs="Tahoma"/>
          <w:i/>
          <w:sz w:val="24"/>
          <w:szCs w:val="24"/>
          <w:lang w:val="sv-SE"/>
        </w:rPr>
      </w:pPr>
      <w:r>
        <w:rPr>
          <w:rFonts w:ascii="Tahoma" w:hAnsi="Tahoma" w:cs="Tahoma"/>
          <w:i/>
          <w:noProof/>
          <w:sz w:val="24"/>
          <w:szCs w:val="24"/>
          <w:lang w:eastAsia="de-DE"/>
        </w:rPr>
        <w:drawing>
          <wp:anchor distT="0" distB="0" distL="114300" distR="114300" simplePos="0" relativeHeight="251658240" behindDoc="1" locked="0" layoutInCell="1" allowOverlap="1" wp14:anchorId="04AE32B4" wp14:editId="29DBD525">
            <wp:simplePos x="0" y="0"/>
            <wp:positionH relativeFrom="column">
              <wp:posOffset>2957195</wp:posOffset>
            </wp:positionH>
            <wp:positionV relativeFrom="paragraph">
              <wp:posOffset>73660</wp:posOffset>
            </wp:positionV>
            <wp:extent cx="2790825" cy="2933065"/>
            <wp:effectExtent l="0" t="0" r="9525" b="635"/>
            <wp:wrapTight wrapText="bothSides">
              <wp:wrapPolygon edited="0">
                <wp:start x="0" y="0"/>
                <wp:lineTo x="0" y="21464"/>
                <wp:lineTo x="21526" y="21464"/>
                <wp:lineTo x="21526" y="0"/>
                <wp:lineTo x="0" y="0"/>
              </wp:wrapPolygon>
            </wp:wrapTight>
            <wp:docPr id="3" name="Grafik 3" descr="C:\Users\jan.ely\Desktop\20130826_Ergebnisbericht_BJD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ely\Desktop\20130826_Ergebnisbericht_BJDW.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90825" cy="2933065"/>
                    </a:xfrm>
                    <a:prstGeom prst="rect">
                      <a:avLst/>
                    </a:prstGeom>
                    <a:noFill/>
                    <a:ln>
                      <a:noFill/>
                    </a:ln>
                  </pic:spPr>
                </pic:pic>
              </a:graphicData>
            </a:graphic>
            <wp14:sizeRelH relativeFrom="page">
              <wp14:pctWidth>0</wp14:pctWidth>
            </wp14:sizeRelH>
            <wp14:sizeRelV relativeFrom="page">
              <wp14:pctHeight>0</wp14:pctHeight>
            </wp14:sizeRelV>
          </wp:anchor>
        </w:drawing>
      </w:r>
      <w:r w:rsidR="00FE788C" w:rsidRPr="00393DF7">
        <w:rPr>
          <w:rFonts w:ascii="Tahoma" w:hAnsi="Tahoma" w:cs="Tahoma"/>
          <w:i/>
          <w:sz w:val="24"/>
          <w:szCs w:val="24"/>
          <w:lang w:val="sv-SE"/>
        </w:rPr>
        <w:t xml:space="preserve">Der </w:t>
      </w:r>
      <w:r>
        <w:rPr>
          <w:rFonts w:ascii="Tahoma" w:hAnsi="Tahoma" w:cs="Tahoma"/>
          <w:i/>
          <w:sz w:val="24"/>
          <w:szCs w:val="24"/>
          <w:lang w:val="sv-SE"/>
        </w:rPr>
        <w:t>Beirat Junge Digitale Wirtschaft</w:t>
      </w:r>
      <w:r w:rsidR="00FE788C" w:rsidRPr="00393DF7">
        <w:rPr>
          <w:rFonts w:ascii="Tahoma" w:hAnsi="Tahoma" w:cs="Tahoma"/>
          <w:i/>
          <w:sz w:val="24"/>
          <w:szCs w:val="24"/>
          <w:lang w:val="sv-SE"/>
        </w:rPr>
        <w:t xml:space="preserve"> (BJDW) hat heute in Berlin unter dem Vorsitz von Prof. Dr. Tobias Kollmann seinen ersten Ergebnisbericht an Bundeswirtschafts</w:t>
      </w:r>
      <w:r w:rsidR="00FE788C" w:rsidRPr="00393DF7">
        <w:rPr>
          <w:rFonts w:ascii="Tahoma" w:hAnsi="Tahoma" w:cs="Tahoma"/>
          <w:i/>
          <w:sz w:val="24"/>
          <w:szCs w:val="24"/>
          <w:lang w:val="sv-SE"/>
        </w:rPr>
        <w:softHyphen/>
      </w:r>
      <w:r>
        <w:rPr>
          <w:rFonts w:ascii="Tahoma" w:hAnsi="Tahoma" w:cs="Tahoma"/>
          <w:i/>
          <w:sz w:val="24"/>
          <w:szCs w:val="24"/>
          <w:lang w:val="sv-SE"/>
        </w:rPr>
        <w:softHyphen/>
      </w:r>
      <w:r w:rsidR="00FE788C" w:rsidRPr="00393DF7">
        <w:rPr>
          <w:rFonts w:ascii="Tahoma" w:hAnsi="Tahoma" w:cs="Tahoma"/>
          <w:i/>
          <w:sz w:val="24"/>
          <w:szCs w:val="24"/>
          <w:lang w:val="sv-SE"/>
        </w:rPr>
        <w:t>minister Philipp Rösler übergeben. 15 Basis- und 2 Sonder</w:t>
      </w:r>
      <w:r>
        <w:rPr>
          <w:rFonts w:ascii="Tahoma" w:hAnsi="Tahoma" w:cs="Tahoma"/>
          <w:i/>
          <w:sz w:val="24"/>
          <w:szCs w:val="24"/>
          <w:lang w:val="sv-SE"/>
        </w:rPr>
        <w:softHyphen/>
      </w:r>
      <w:r w:rsidR="00FE788C" w:rsidRPr="00393DF7">
        <w:rPr>
          <w:rFonts w:ascii="Tahoma" w:hAnsi="Tahoma" w:cs="Tahoma"/>
          <w:i/>
          <w:sz w:val="24"/>
          <w:szCs w:val="24"/>
          <w:lang w:val="sv-SE"/>
        </w:rPr>
        <w:t>empfehlungen sind in dem Bericht auf</w:t>
      </w:r>
      <w:r>
        <w:rPr>
          <w:rFonts w:ascii="Tahoma" w:hAnsi="Tahoma" w:cs="Tahoma"/>
          <w:i/>
          <w:sz w:val="24"/>
          <w:szCs w:val="24"/>
          <w:lang w:val="sv-SE"/>
        </w:rPr>
        <w:softHyphen/>
      </w:r>
      <w:r w:rsidR="00FE788C" w:rsidRPr="00393DF7">
        <w:rPr>
          <w:rFonts w:ascii="Tahoma" w:hAnsi="Tahoma" w:cs="Tahoma"/>
          <w:i/>
          <w:sz w:val="24"/>
          <w:szCs w:val="24"/>
          <w:lang w:val="sv-SE"/>
        </w:rPr>
        <w:t>geführt, welche die Themen</w:t>
      </w:r>
      <w:r w:rsidR="00BD4B67" w:rsidRPr="00393DF7">
        <w:rPr>
          <w:rFonts w:ascii="Tahoma" w:hAnsi="Tahoma" w:cs="Tahoma"/>
          <w:i/>
          <w:sz w:val="24"/>
          <w:szCs w:val="24"/>
          <w:lang w:val="sv-SE"/>
        </w:rPr>
        <w:softHyphen/>
      </w:r>
      <w:r w:rsidR="00FE788C" w:rsidRPr="00393DF7">
        <w:rPr>
          <w:rFonts w:ascii="Tahoma" w:hAnsi="Tahoma" w:cs="Tahoma"/>
          <w:i/>
          <w:sz w:val="24"/>
          <w:szCs w:val="24"/>
          <w:lang w:val="sv-SE"/>
        </w:rPr>
        <w:softHyphen/>
        <w:t>felder Gesell</w:t>
      </w:r>
      <w:r>
        <w:rPr>
          <w:rFonts w:ascii="Tahoma" w:hAnsi="Tahoma" w:cs="Tahoma"/>
          <w:i/>
          <w:sz w:val="24"/>
          <w:szCs w:val="24"/>
          <w:lang w:val="sv-SE"/>
        </w:rPr>
        <w:softHyphen/>
      </w:r>
      <w:r w:rsidR="00FE788C" w:rsidRPr="00393DF7">
        <w:rPr>
          <w:rFonts w:ascii="Tahoma" w:hAnsi="Tahoma" w:cs="Tahoma"/>
          <w:i/>
          <w:sz w:val="24"/>
          <w:szCs w:val="24"/>
          <w:lang w:val="sv-SE"/>
        </w:rPr>
        <w:t>schaft, Infra</w:t>
      </w:r>
      <w:r w:rsidR="00FE788C" w:rsidRPr="00393DF7">
        <w:rPr>
          <w:rFonts w:ascii="Tahoma" w:hAnsi="Tahoma" w:cs="Tahoma"/>
          <w:i/>
          <w:sz w:val="24"/>
          <w:szCs w:val="24"/>
          <w:lang w:val="sv-SE"/>
        </w:rPr>
        <w:softHyphen/>
        <w:t>struktur, Unter</w:t>
      </w:r>
      <w:r w:rsidR="00FE788C" w:rsidRPr="00393DF7">
        <w:rPr>
          <w:rFonts w:ascii="Tahoma" w:hAnsi="Tahoma" w:cs="Tahoma"/>
          <w:i/>
          <w:sz w:val="24"/>
          <w:szCs w:val="24"/>
          <w:lang w:val="sv-SE"/>
        </w:rPr>
        <w:softHyphen/>
        <w:t>stützung, Finan</w:t>
      </w:r>
      <w:r>
        <w:rPr>
          <w:rFonts w:ascii="Tahoma" w:hAnsi="Tahoma" w:cs="Tahoma"/>
          <w:i/>
          <w:sz w:val="24"/>
          <w:szCs w:val="24"/>
          <w:lang w:val="sv-SE"/>
        </w:rPr>
        <w:softHyphen/>
      </w:r>
      <w:r w:rsidR="00FE788C" w:rsidRPr="00393DF7">
        <w:rPr>
          <w:rFonts w:ascii="Tahoma" w:hAnsi="Tahoma" w:cs="Tahoma"/>
          <w:i/>
          <w:sz w:val="24"/>
          <w:szCs w:val="24"/>
          <w:lang w:val="sv-SE"/>
        </w:rPr>
        <w:t>zierung und Wachstum im Hinblick auf die Förderung und Ver</w:t>
      </w:r>
      <w:r w:rsidR="00FE788C" w:rsidRPr="00393DF7">
        <w:rPr>
          <w:rFonts w:ascii="Tahoma" w:hAnsi="Tahoma" w:cs="Tahoma"/>
          <w:i/>
          <w:sz w:val="24"/>
          <w:szCs w:val="24"/>
          <w:lang w:val="sv-SE"/>
        </w:rPr>
        <w:softHyphen/>
        <w:t>ankerung von Start</w:t>
      </w:r>
      <w:r w:rsidR="001D74F2" w:rsidRPr="00393DF7">
        <w:rPr>
          <w:rFonts w:ascii="Tahoma" w:hAnsi="Tahoma" w:cs="Tahoma"/>
          <w:i/>
          <w:sz w:val="24"/>
          <w:szCs w:val="24"/>
          <w:lang w:val="sv-SE"/>
        </w:rPr>
        <w:softHyphen/>
      </w:r>
      <w:r w:rsidR="00FE788C" w:rsidRPr="00393DF7">
        <w:rPr>
          <w:rFonts w:ascii="Tahoma" w:hAnsi="Tahoma" w:cs="Tahoma"/>
          <w:i/>
          <w:sz w:val="24"/>
          <w:szCs w:val="24"/>
          <w:lang w:val="sv-SE"/>
        </w:rPr>
        <w:t>ups in Deutschland umfassen. Neben den Empfehlungen werden auch konkrete Initiativen vorge</w:t>
      </w:r>
      <w:r w:rsidR="00FE788C" w:rsidRPr="00393DF7">
        <w:rPr>
          <w:rFonts w:ascii="Tahoma" w:hAnsi="Tahoma" w:cs="Tahoma"/>
          <w:i/>
          <w:sz w:val="24"/>
          <w:szCs w:val="24"/>
          <w:lang w:val="sv-SE"/>
        </w:rPr>
        <w:softHyphen/>
        <w:t xml:space="preserve">schlagen, die unter der aktiven Unterstützung der Mitglieder des Beirats in den nächsten Wochen und Monaten umgesetzt werden sollen. </w:t>
      </w:r>
    </w:p>
    <w:p w:rsidR="00393DF7" w:rsidRDefault="00393DF7">
      <w:pPr>
        <w:rPr>
          <w:rFonts w:ascii="Tahoma" w:hAnsi="Tahoma" w:cs="Tahoma"/>
          <w:sz w:val="24"/>
          <w:szCs w:val="24"/>
          <w:lang w:val="sv-SE"/>
        </w:rPr>
      </w:pPr>
      <w:r>
        <w:rPr>
          <w:rFonts w:ascii="Tahoma" w:hAnsi="Tahoma" w:cs="Tahoma"/>
          <w:sz w:val="24"/>
          <w:szCs w:val="24"/>
          <w:lang w:val="sv-SE"/>
        </w:rPr>
        <w:br w:type="page"/>
      </w:r>
    </w:p>
    <w:p w:rsidR="00FE788C" w:rsidRPr="00FE788C" w:rsidRDefault="00FE788C" w:rsidP="00FE788C">
      <w:pPr>
        <w:spacing w:line="360" w:lineRule="atLeast"/>
        <w:jc w:val="both"/>
        <w:rPr>
          <w:rFonts w:ascii="Tahoma" w:hAnsi="Tahoma" w:cs="Tahoma"/>
          <w:sz w:val="24"/>
          <w:szCs w:val="24"/>
          <w:lang w:val="sv-SE"/>
        </w:rPr>
      </w:pPr>
      <w:r w:rsidRPr="00FE788C">
        <w:rPr>
          <w:rFonts w:ascii="Tahoma" w:hAnsi="Tahoma" w:cs="Tahoma"/>
          <w:sz w:val="24"/>
          <w:szCs w:val="24"/>
          <w:lang w:val="sv-SE"/>
        </w:rPr>
        <w:lastRenderedPageBreak/>
        <w:t>Der Maßnahmen- und Empfehlungskatalog umfasst dabei u.a. Aspekte der Förderung des IKT-Unternehmerbildes in der Öffentlichkeit, der Verankerung der IKT-Ausbildung in Schulen und Hochschulen, die Förderung von Investitionen in IKT-Startups sowie den Aufbau von nationalen Wachstumsfonds speziell für die Folge</w:t>
      </w:r>
      <w:r w:rsidR="00BD4B67">
        <w:rPr>
          <w:rFonts w:ascii="Tahoma" w:hAnsi="Tahoma" w:cs="Tahoma"/>
          <w:sz w:val="24"/>
          <w:szCs w:val="24"/>
          <w:lang w:val="sv-SE"/>
        </w:rPr>
        <w:softHyphen/>
      </w:r>
      <w:r w:rsidRPr="00FE788C">
        <w:rPr>
          <w:rFonts w:ascii="Tahoma" w:hAnsi="Tahoma" w:cs="Tahoma"/>
          <w:sz w:val="24"/>
          <w:szCs w:val="24"/>
          <w:lang w:val="sv-SE"/>
        </w:rPr>
        <w:t xml:space="preserve">finanzierung junger IKT-Unternehmen. Ferner soll die Förderung von Kooperationen zwischen den Startups und der klassischen Industrie stärker in den Mittelpunkt gerückt werden. Auch die Themen Netzneutralität und Cybersecurity bezieht der Beirat in seine Empfehlungen mit ein.   </w:t>
      </w:r>
    </w:p>
    <w:p w:rsidR="00FE788C" w:rsidRPr="00FE788C" w:rsidRDefault="00FE788C" w:rsidP="00FE788C">
      <w:pPr>
        <w:spacing w:line="360" w:lineRule="atLeast"/>
        <w:jc w:val="both"/>
        <w:rPr>
          <w:rFonts w:ascii="Tahoma" w:hAnsi="Tahoma" w:cs="Tahoma"/>
          <w:sz w:val="24"/>
          <w:szCs w:val="24"/>
          <w:lang w:val="sv-SE"/>
        </w:rPr>
      </w:pPr>
      <w:bookmarkStart w:id="0" w:name="_GoBack"/>
      <w:bookmarkEnd w:id="0"/>
    </w:p>
    <w:p w:rsidR="00FE788C" w:rsidRPr="00A834F0" w:rsidRDefault="00FE788C" w:rsidP="00FE788C">
      <w:pPr>
        <w:spacing w:line="360" w:lineRule="atLeast"/>
        <w:jc w:val="both"/>
        <w:rPr>
          <w:rFonts w:ascii="Tahoma" w:hAnsi="Tahoma" w:cs="Tahoma"/>
          <w:sz w:val="24"/>
          <w:szCs w:val="24"/>
          <w:lang w:val="sv-SE"/>
        </w:rPr>
      </w:pPr>
      <w:r w:rsidRPr="00A834F0">
        <w:rPr>
          <w:rFonts w:ascii="Tahoma" w:hAnsi="Tahoma" w:cs="Tahoma"/>
          <w:sz w:val="24"/>
          <w:szCs w:val="24"/>
          <w:lang w:val="sv-SE"/>
        </w:rPr>
        <w:t>Bundesminister Dr. Philipp Rösler dankt den Beiratsmitgliedern anläßlich der Übergabe für ihr großes Engagement und die umfangreiche Ausarbeitung der ersten Vorschläge: „Die junge digitale Wirtschaft ist ein Innovationstreiber für die gesamte deutsche Wirtschaft. Ich habe deshalb in den letzten Wochen und Monaten eine Reihe von Maßnahmen für die junge digitale Wirtschaft in die Wege geleitet. Der Beirat ist dabei ein wichtiger Bestandteil. Seine Vorschläge leisten einen wertvollen Beitrag für die künftige Diskussion zur Stärkung des IT-Standorts Deutschland. Wir werden nun in Ruhe die zahlreichen Vorschläge im Detail prüfen und gemeinsam mit dem Beirat Möglichkeiten der Umsetzung erörtern.“</w:t>
      </w:r>
    </w:p>
    <w:p w:rsidR="00FE788C" w:rsidRPr="00FE788C" w:rsidRDefault="00FE788C" w:rsidP="00FE788C">
      <w:pPr>
        <w:spacing w:line="360" w:lineRule="atLeast"/>
        <w:jc w:val="both"/>
        <w:rPr>
          <w:rFonts w:ascii="Tahoma" w:hAnsi="Tahoma" w:cs="Tahoma"/>
          <w:sz w:val="24"/>
          <w:szCs w:val="24"/>
          <w:lang w:val="sv-SE"/>
        </w:rPr>
      </w:pPr>
    </w:p>
    <w:p w:rsidR="00FE788C" w:rsidRPr="00FE788C" w:rsidRDefault="00FE788C" w:rsidP="00FE788C">
      <w:pPr>
        <w:spacing w:line="360" w:lineRule="atLeast"/>
        <w:jc w:val="both"/>
        <w:rPr>
          <w:rFonts w:ascii="Tahoma" w:hAnsi="Tahoma" w:cs="Tahoma"/>
          <w:sz w:val="24"/>
          <w:szCs w:val="24"/>
          <w:lang w:val="sv-SE"/>
        </w:rPr>
      </w:pPr>
      <w:r w:rsidRPr="00FE788C">
        <w:rPr>
          <w:rFonts w:ascii="Tahoma" w:hAnsi="Tahoma" w:cs="Tahoma"/>
          <w:sz w:val="24"/>
          <w:szCs w:val="24"/>
          <w:lang w:val="sv-SE"/>
        </w:rPr>
        <w:t>Zufrieden zeigt sich auch der Vorsitzende des Beirats: "Der Beirat Junge Digitale Wirtschaft hat mit dem heute vorliegenden Ergebnisbericht grundlegende, substanti</w:t>
      </w:r>
      <w:r>
        <w:rPr>
          <w:rFonts w:ascii="Tahoma" w:hAnsi="Tahoma" w:cs="Tahoma"/>
          <w:sz w:val="24"/>
          <w:szCs w:val="24"/>
          <w:lang w:val="sv-SE"/>
        </w:rPr>
        <w:softHyphen/>
      </w:r>
      <w:r w:rsidRPr="00FE788C">
        <w:rPr>
          <w:rFonts w:ascii="Tahoma" w:hAnsi="Tahoma" w:cs="Tahoma"/>
          <w:sz w:val="24"/>
          <w:szCs w:val="24"/>
          <w:lang w:val="sv-SE"/>
        </w:rPr>
        <w:t>elle und nachhaltig ausgerichtete Empfehlungen für die weitere Unter</w:t>
      </w:r>
      <w:r>
        <w:rPr>
          <w:rFonts w:ascii="Tahoma" w:hAnsi="Tahoma" w:cs="Tahoma"/>
          <w:sz w:val="24"/>
          <w:szCs w:val="24"/>
          <w:lang w:val="sv-SE"/>
        </w:rPr>
        <w:softHyphen/>
      </w:r>
      <w:r w:rsidRPr="00FE788C">
        <w:rPr>
          <w:rFonts w:ascii="Tahoma" w:hAnsi="Tahoma" w:cs="Tahoma"/>
          <w:sz w:val="24"/>
          <w:szCs w:val="24"/>
          <w:lang w:val="sv-SE"/>
        </w:rPr>
        <w:t xml:space="preserve">stützung und Verankerung von Startups in Deutschland vorgelegt. Der Bericht ist ein Big Picture für die zukünftige Förderung der deutschen Gründer- und Startup-Landschaft im Bereich der digitalen Wirtschaft geworden und er wird nun sicherlich zum Startschuss für zahlreiche Initiativen und neue Impulse werden.", so Prof. Dr. Tobias Kollmann im Rahmen der Übergabe. </w:t>
      </w:r>
    </w:p>
    <w:p w:rsidR="00FE788C" w:rsidRPr="00FE788C" w:rsidRDefault="00FE788C" w:rsidP="00FE788C">
      <w:pPr>
        <w:spacing w:line="360" w:lineRule="atLeast"/>
        <w:jc w:val="both"/>
        <w:rPr>
          <w:rFonts w:ascii="Tahoma" w:hAnsi="Tahoma" w:cs="Tahoma"/>
          <w:sz w:val="24"/>
          <w:szCs w:val="24"/>
          <w:lang w:val="sv-SE"/>
        </w:rPr>
      </w:pPr>
    </w:p>
    <w:p w:rsidR="00FE788C" w:rsidRPr="00FE788C" w:rsidRDefault="00FE788C" w:rsidP="00FE788C">
      <w:pPr>
        <w:spacing w:line="360" w:lineRule="atLeast"/>
        <w:jc w:val="both"/>
        <w:rPr>
          <w:rFonts w:ascii="Tahoma" w:hAnsi="Tahoma" w:cs="Tahoma"/>
          <w:sz w:val="24"/>
          <w:szCs w:val="24"/>
          <w:lang w:val="sv-SE"/>
        </w:rPr>
      </w:pPr>
      <w:r w:rsidRPr="00FE788C">
        <w:rPr>
          <w:rFonts w:ascii="Tahoma" w:hAnsi="Tahoma" w:cs="Tahoma"/>
          <w:sz w:val="24"/>
          <w:szCs w:val="24"/>
          <w:lang w:val="sv-SE"/>
        </w:rPr>
        <w:t>Der BJDW wird sich in Form seiner Mitglieder in den nächsten Wochen und Monaten intensiv darum kümmern, dass Initiativen, Gespräche und Maßnahmen zur Umsetzung seiner Empfehlungen angestoßen werden. Das bedeutet, dass sich der BJDW auch operativ weiter um seine Themen kümmern und gleichzeitig neue Entwicklungen aufgreifen wird. Ziel ist es, neben den ersten von Bundeswirtschafts</w:t>
      </w:r>
      <w:r>
        <w:rPr>
          <w:rFonts w:ascii="Tahoma" w:hAnsi="Tahoma" w:cs="Tahoma"/>
          <w:sz w:val="24"/>
          <w:szCs w:val="24"/>
          <w:lang w:val="sv-SE"/>
        </w:rPr>
        <w:softHyphen/>
      </w:r>
      <w:r w:rsidRPr="00FE788C">
        <w:rPr>
          <w:rFonts w:ascii="Tahoma" w:hAnsi="Tahoma" w:cs="Tahoma"/>
          <w:sz w:val="24"/>
          <w:szCs w:val="24"/>
          <w:lang w:val="sv-SE"/>
        </w:rPr>
        <w:t>minister Rösler kommunizierten und feststehenden Aktivitäten, im weiteren Verlauf ein umfassendes Aktionsprogramm für den IKT-Standort Deutschland zu entwerfen, um den Startups in diesem Bereich noch bessere Rahmenbedingungen zu ermög</w:t>
      </w:r>
      <w:r>
        <w:rPr>
          <w:rFonts w:ascii="Tahoma" w:hAnsi="Tahoma" w:cs="Tahoma"/>
          <w:sz w:val="24"/>
          <w:szCs w:val="24"/>
          <w:lang w:val="sv-SE"/>
        </w:rPr>
        <w:softHyphen/>
      </w:r>
      <w:r w:rsidRPr="00FE788C">
        <w:rPr>
          <w:rFonts w:ascii="Tahoma" w:hAnsi="Tahoma" w:cs="Tahoma"/>
          <w:sz w:val="24"/>
          <w:szCs w:val="24"/>
          <w:lang w:val="sv-SE"/>
        </w:rPr>
        <w:t>lichen.</w:t>
      </w:r>
    </w:p>
    <w:p w:rsidR="00FE788C" w:rsidRPr="00FE788C" w:rsidRDefault="00FE788C" w:rsidP="00FE788C">
      <w:pPr>
        <w:spacing w:line="360" w:lineRule="atLeast"/>
        <w:jc w:val="both"/>
        <w:rPr>
          <w:rFonts w:ascii="Tahoma" w:hAnsi="Tahoma" w:cs="Tahoma"/>
          <w:sz w:val="24"/>
          <w:szCs w:val="24"/>
          <w:lang w:val="sv-SE"/>
        </w:rPr>
      </w:pPr>
      <w:r w:rsidRPr="00FE788C">
        <w:rPr>
          <w:rFonts w:ascii="Tahoma" w:hAnsi="Tahoma" w:cs="Tahoma"/>
          <w:sz w:val="24"/>
          <w:szCs w:val="24"/>
          <w:lang w:val="sv-SE"/>
        </w:rPr>
        <w:t xml:space="preserve"> </w:t>
      </w:r>
    </w:p>
    <w:p w:rsidR="00FE788C" w:rsidRPr="00FE788C" w:rsidRDefault="00FE788C" w:rsidP="00FE788C">
      <w:pPr>
        <w:spacing w:line="360" w:lineRule="atLeast"/>
        <w:jc w:val="both"/>
        <w:rPr>
          <w:rFonts w:ascii="Tahoma" w:hAnsi="Tahoma" w:cs="Tahoma"/>
          <w:sz w:val="24"/>
          <w:szCs w:val="24"/>
          <w:lang w:val="sv-SE"/>
        </w:rPr>
      </w:pPr>
      <w:r w:rsidRPr="00FE788C">
        <w:rPr>
          <w:rFonts w:ascii="Tahoma" w:hAnsi="Tahoma" w:cs="Tahoma"/>
          <w:sz w:val="24"/>
          <w:szCs w:val="24"/>
          <w:lang w:val="sv-SE"/>
        </w:rPr>
        <w:lastRenderedPageBreak/>
        <w:t>Der BJDW-Vorsitzende Prof. Kollmann ist überzeugt: "Die IKT-Branche beinhaltet eine sehr wichtige Querschnittstechnologie für die gesamte Wirtschaft und Startups sind ein wichtiger Schlüssel für die Wettbewerbsfähigkeit des Standortes Deutschland in der Zukunft. Der Beirat Junge Digitale Wirtschaft möchte seinen Beitrag dazu leisten, damit wir hier gut aufgestellt sind."</w:t>
      </w:r>
    </w:p>
    <w:p w:rsidR="00FE788C" w:rsidRPr="00FE788C" w:rsidRDefault="00FE788C" w:rsidP="00FE788C">
      <w:pPr>
        <w:spacing w:line="360" w:lineRule="atLeast"/>
        <w:jc w:val="both"/>
        <w:rPr>
          <w:rFonts w:ascii="Tahoma" w:hAnsi="Tahoma" w:cs="Tahoma"/>
          <w:sz w:val="24"/>
          <w:szCs w:val="24"/>
          <w:lang w:val="sv-SE"/>
        </w:rPr>
      </w:pPr>
    </w:p>
    <w:p w:rsidR="003124AE" w:rsidRPr="00FE788C" w:rsidRDefault="00FE788C" w:rsidP="00FE788C">
      <w:pPr>
        <w:spacing w:line="360" w:lineRule="atLeast"/>
        <w:jc w:val="both"/>
        <w:rPr>
          <w:rFonts w:ascii="Tahoma" w:hAnsi="Tahoma" w:cs="Tahoma"/>
          <w:sz w:val="24"/>
          <w:szCs w:val="24"/>
          <w:lang w:val="sv-SE"/>
        </w:rPr>
      </w:pPr>
      <w:r w:rsidRPr="00FE788C">
        <w:rPr>
          <w:rFonts w:ascii="Tahoma" w:hAnsi="Tahoma" w:cs="Tahoma"/>
          <w:sz w:val="24"/>
          <w:szCs w:val="24"/>
          <w:lang w:val="sv-SE"/>
        </w:rPr>
        <w:t xml:space="preserve">Der Ergebnisbericht steht zum Download über die Webseiten des BMWi bereit: </w:t>
      </w:r>
      <w:hyperlink r:id="rId10" w:history="1">
        <w:r w:rsidRPr="00FE788C">
          <w:rPr>
            <w:rStyle w:val="Hyperlink"/>
            <w:rFonts w:ascii="Tahoma" w:hAnsi="Tahoma" w:cs="Tahoma"/>
            <w:sz w:val="24"/>
            <w:szCs w:val="24"/>
            <w:lang w:val="sv-SE"/>
          </w:rPr>
          <w:t>http://www.bmwi.de/DE/Ministerium/beiraete,did=545858.html</w:t>
        </w:r>
      </w:hyperlink>
      <w:r w:rsidR="00FE7295" w:rsidRPr="00FE788C">
        <w:rPr>
          <w:rFonts w:ascii="Tahoma" w:hAnsi="Tahoma" w:cs="Tahoma"/>
          <w:sz w:val="24"/>
          <w:szCs w:val="24"/>
          <w:lang w:val="sv-SE"/>
        </w:rPr>
        <w:br/>
      </w:r>
    </w:p>
    <w:p w:rsidR="00FB2A0C" w:rsidRPr="00347E1B" w:rsidRDefault="00711C1D" w:rsidP="006B0EE5">
      <w:pPr>
        <w:spacing w:line="360" w:lineRule="atLeast"/>
        <w:rPr>
          <w:rFonts w:ascii="Tahoma" w:hAnsi="Tahoma" w:cs="Tahoma"/>
          <w:sz w:val="24"/>
          <w:szCs w:val="24"/>
          <w:lang w:val="sv-SE"/>
        </w:rPr>
      </w:pPr>
      <w:r>
        <w:rPr>
          <w:rFonts w:ascii="Tahoma" w:hAnsi="Tahoma" w:cs="Tahoma"/>
          <w:b/>
          <w:sz w:val="24"/>
          <w:szCs w:val="24"/>
          <w:lang w:val="sv-SE"/>
        </w:rPr>
        <w:br/>
      </w:r>
      <w:r>
        <w:rPr>
          <w:rFonts w:ascii="Tahoma" w:hAnsi="Tahoma" w:cs="Tahoma"/>
          <w:b/>
          <w:sz w:val="24"/>
          <w:szCs w:val="24"/>
          <w:lang w:val="sv-SE"/>
        </w:rPr>
        <w:br/>
      </w:r>
      <w:r w:rsidR="006869D8" w:rsidRPr="00347E1B">
        <w:rPr>
          <w:rFonts w:ascii="Tahoma" w:hAnsi="Tahoma" w:cs="Tahoma"/>
          <w:b/>
          <w:sz w:val="24"/>
          <w:szCs w:val="24"/>
          <w:lang w:val="sv-SE"/>
        </w:rPr>
        <w:t>Pressek</w:t>
      </w:r>
      <w:r w:rsidR="00FB2A0C" w:rsidRPr="00347E1B">
        <w:rPr>
          <w:rFonts w:ascii="Tahoma" w:hAnsi="Tahoma" w:cs="Tahoma"/>
          <w:b/>
          <w:sz w:val="24"/>
          <w:szCs w:val="24"/>
          <w:lang w:val="sv-SE"/>
        </w:rPr>
        <w:t xml:space="preserve">ontakt: </w:t>
      </w:r>
      <w:r w:rsidR="00FB2A0C" w:rsidRPr="00347E1B">
        <w:rPr>
          <w:rFonts w:ascii="Tahoma" w:hAnsi="Tahoma" w:cs="Tahoma"/>
          <w:b/>
          <w:sz w:val="24"/>
          <w:szCs w:val="24"/>
          <w:lang w:val="sv-SE"/>
        </w:rPr>
        <w:br/>
      </w:r>
      <w:r w:rsidR="00FB2A0C" w:rsidRPr="00347E1B">
        <w:rPr>
          <w:rFonts w:ascii="Tahoma" w:hAnsi="Tahoma" w:cs="Tahoma"/>
          <w:sz w:val="24"/>
          <w:szCs w:val="24"/>
          <w:lang w:val="sv-SE"/>
        </w:rPr>
        <w:t xml:space="preserve">Univ.-Prof. Dr. Tobias </w:t>
      </w:r>
      <w:smartTag w:uri="urn:schemas-microsoft-com:office:smarttags" w:element="PersonName">
        <w:r w:rsidR="00FB2A0C" w:rsidRPr="00347E1B">
          <w:rPr>
            <w:rFonts w:ascii="Tahoma" w:hAnsi="Tahoma" w:cs="Tahoma"/>
            <w:sz w:val="24"/>
            <w:szCs w:val="24"/>
            <w:lang w:val="sv-SE"/>
          </w:rPr>
          <w:t>Kollmann</w:t>
        </w:r>
      </w:smartTag>
    </w:p>
    <w:p w:rsidR="00FB2A0C" w:rsidRPr="00347E1B" w:rsidRDefault="00FB2A0C" w:rsidP="006B0EE5">
      <w:pPr>
        <w:spacing w:line="360" w:lineRule="atLeast"/>
        <w:rPr>
          <w:rFonts w:ascii="Tahoma" w:hAnsi="Tahoma" w:cs="Tahoma"/>
          <w:sz w:val="24"/>
          <w:szCs w:val="24"/>
        </w:rPr>
      </w:pPr>
      <w:r w:rsidRPr="00347E1B">
        <w:rPr>
          <w:rFonts w:ascii="Tahoma" w:hAnsi="Tahoma" w:cs="Tahoma"/>
          <w:sz w:val="24"/>
          <w:szCs w:val="24"/>
        </w:rPr>
        <w:t xml:space="preserve">Lehrstuhl für BWL und Wirtschaftsinformatik, </w:t>
      </w:r>
    </w:p>
    <w:p w:rsidR="00FB2A0C" w:rsidRPr="00347E1B" w:rsidRDefault="00FB2A0C" w:rsidP="006B0EE5">
      <w:pPr>
        <w:spacing w:line="360" w:lineRule="atLeast"/>
        <w:rPr>
          <w:rFonts w:ascii="Tahoma" w:hAnsi="Tahoma" w:cs="Tahoma"/>
          <w:sz w:val="24"/>
          <w:szCs w:val="24"/>
        </w:rPr>
      </w:pPr>
      <w:r w:rsidRPr="00347E1B">
        <w:rPr>
          <w:rFonts w:ascii="Tahoma" w:hAnsi="Tahoma" w:cs="Tahoma"/>
          <w:sz w:val="24"/>
          <w:szCs w:val="24"/>
        </w:rPr>
        <w:t>insb. E-Business und E-Entrepreneurship</w:t>
      </w:r>
    </w:p>
    <w:p w:rsidR="00FB2A0C" w:rsidRPr="00347E1B" w:rsidRDefault="00FB2A0C" w:rsidP="006B0EE5">
      <w:pPr>
        <w:spacing w:line="360" w:lineRule="atLeast"/>
        <w:rPr>
          <w:rFonts w:ascii="Tahoma" w:hAnsi="Tahoma" w:cs="Tahoma"/>
          <w:sz w:val="24"/>
          <w:szCs w:val="24"/>
        </w:rPr>
      </w:pPr>
      <w:r w:rsidRPr="00347E1B">
        <w:rPr>
          <w:rFonts w:ascii="Tahoma" w:hAnsi="Tahoma" w:cs="Tahoma"/>
          <w:sz w:val="24"/>
          <w:szCs w:val="24"/>
        </w:rPr>
        <w:t>Universität Duisburg-Essen, Campus Essen</w:t>
      </w:r>
    </w:p>
    <w:p w:rsidR="00FB2A0C" w:rsidRPr="00347E1B" w:rsidRDefault="00FB2A0C" w:rsidP="006B0EE5">
      <w:pPr>
        <w:spacing w:line="360" w:lineRule="atLeast"/>
        <w:rPr>
          <w:rFonts w:ascii="Tahoma" w:hAnsi="Tahoma" w:cs="Tahoma"/>
          <w:sz w:val="24"/>
          <w:szCs w:val="24"/>
        </w:rPr>
      </w:pPr>
      <w:r w:rsidRPr="00347E1B">
        <w:rPr>
          <w:rFonts w:ascii="Tahoma" w:hAnsi="Tahoma" w:cs="Tahoma"/>
          <w:sz w:val="24"/>
          <w:szCs w:val="24"/>
        </w:rPr>
        <w:t>Universitätsstraße 9, D - 45141 Essen</w:t>
      </w:r>
    </w:p>
    <w:p w:rsidR="00FB2A0C" w:rsidRPr="00347E1B" w:rsidRDefault="00065A55" w:rsidP="006B0EE5">
      <w:pPr>
        <w:spacing w:line="360" w:lineRule="atLeast"/>
        <w:rPr>
          <w:rFonts w:ascii="Tahoma" w:hAnsi="Tahoma" w:cs="Tahoma"/>
          <w:sz w:val="24"/>
          <w:szCs w:val="24"/>
        </w:rPr>
      </w:pPr>
      <w:r w:rsidRPr="00347E1B">
        <w:rPr>
          <w:rFonts w:ascii="Tahoma" w:hAnsi="Tahoma" w:cs="Tahoma"/>
          <w:sz w:val="24"/>
          <w:szCs w:val="24"/>
        </w:rPr>
        <w:t>www.e-entrepreneurship.de</w:t>
      </w:r>
      <w:r w:rsidR="00FB2A0C" w:rsidRPr="00347E1B">
        <w:rPr>
          <w:rFonts w:ascii="Tahoma" w:hAnsi="Tahoma" w:cs="Tahoma"/>
          <w:sz w:val="24"/>
          <w:szCs w:val="24"/>
        </w:rPr>
        <w:t xml:space="preserve"> </w:t>
      </w:r>
    </w:p>
    <w:p w:rsidR="00FB2A0C" w:rsidRPr="00347E1B" w:rsidRDefault="00FB2A0C" w:rsidP="006B0EE5">
      <w:pPr>
        <w:spacing w:line="360" w:lineRule="atLeast"/>
        <w:rPr>
          <w:rFonts w:ascii="Tahoma" w:hAnsi="Tahoma" w:cs="Tahoma"/>
          <w:sz w:val="24"/>
          <w:szCs w:val="24"/>
        </w:rPr>
      </w:pPr>
      <w:r w:rsidRPr="00347E1B">
        <w:rPr>
          <w:rFonts w:ascii="Tahoma" w:hAnsi="Tahoma" w:cs="Tahoma"/>
          <w:sz w:val="24"/>
          <w:szCs w:val="24"/>
        </w:rPr>
        <w:t>Tel: 0201/183-2884</w:t>
      </w:r>
    </w:p>
    <w:p w:rsidR="00FB2A0C" w:rsidRPr="00347E1B" w:rsidRDefault="00FB2A0C" w:rsidP="006B0EE5">
      <w:pPr>
        <w:spacing w:line="360" w:lineRule="atLeast"/>
        <w:rPr>
          <w:rFonts w:ascii="Tahoma" w:hAnsi="Tahoma" w:cs="Tahoma"/>
          <w:sz w:val="24"/>
          <w:szCs w:val="24"/>
          <w:lang w:val="it-IT"/>
        </w:rPr>
      </w:pPr>
      <w:r w:rsidRPr="00347E1B">
        <w:rPr>
          <w:rFonts w:ascii="Tahoma" w:hAnsi="Tahoma" w:cs="Tahoma"/>
          <w:sz w:val="24"/>
          <w:szCs w:val="24"/>
          <w:lang w:val="it-IT"/>
        </w:rPr>
        <w:t xml:space="preserve">E-Mail: </w:t>
      </w:r>
      <w:smartTag w:uri="urn:schemas-microsoft-com:office:smarttags" w:element="PersonName">
        <w:r w:rsidRPr="00347E1B">
          <w:rPr>
            <w:rFonts w:ascii="Tahoma" w:hAnsi="Tahoma" w:cs="Tahoma"/>
            <w:sz w:val="24"/>
            <w:szCs w:val="24"/>
            <w:lang w:val="it-IT"/>
          </w:rPr>
          <w:t>tobias.kollmann@uni-due.de</w:t>
        </w:r>
      </w:smartTag>
      <w:r w:rsidRPr="00347E1B">
        <w:rPr>
          <w:rFonts w:ascii="Tahoma" w:hAnsi="Tahoma" w:cs="Tahoma"/>
          <w:sz w:val="24"/>
          <w:szCs w:val="24"/>
          <w:lang w:val="it-IT"/>
        </w:rPr>
        <w:br/>
      </w:r>
    </w:p>
    <w:p w:rsidR="00100E96" w:rsidRDefault="00FB2A0C" w:rsidP="006B0EE5">
      <w:pPr>
        <w:spacing w:line="360" w:lineRule="atLeast"/>
        <w:rPr>
          <w:rFonts w:ascii="Tahoma" w:hAnsi="Tahoma"/>
          <w:b/>
          <w:sz w:val="24"/>
        </w:rPr>
      </w:pPr>
      <w:r>
        <w:rPr>
          <w:rFonts w:ascii="Tahoma" w:hAnsi="Tahoma"/>
          <w:b/>
          <w:sz w:val="24"/>
        </w:rPr>
        <w:t>Zu Veröffentlichung fr</w:t>
      </w:r>
      <w:r w:rsidR="00064BA9">
        <w:rPr>
          <w:rFonts w:ascii="Tahoma" w:hAnsi="Tahoma"/>
          <w:b/>
          <w:sz w:val="24"/>
        </w:rPr>
        <w:t xml:space="preserve">eigegeben: </w:t>
      </w:r>
      <w:r w:rsidR="00F801F3">
        <w:rPr>
          <w:rFonts w:ascii="Tahoma" w:hAnsi="Tahoma"/>
          <w:b/>
          <w:sz w:val="24"/>
        </w:rPr>
        <w:t xml:space="preserve"> </w:t>
      </w:r>
      <w:r w:rsidR="00064BA9">
        <w:rPr>
          <w:rFonts w:ascii="Tahoma" w:hAnsi="Tahoma"/>
          <w:b/>
          <w:sz w:val="24"/>
        </w:rPr>
        <w:t>Esse</w:t>
      </w:r>
      <w:r w:rsidR="006869D8">
        <w:rPr>
          <w:rFonts w:ascii="Tahoma" w:hAnsi="Tahoma"/>
          <w:b/>
          <w:sz w:val="24"/>
        </w:rPr>
        <w:t xml:space="preserve">n, </w:t>
      </w:r>
      <w:r w:rsidR="00FE788C">
        <w:rPr>
          <w:rFonts w:ascii="Tahoma" w:hAnsi="Tahoma"/>
          <w:b/>
          <w:sz w:val="24"/>
        </w:rPr>
        <w:t>26</w:t>
      </w:r>
      <w:r>
        <w:rPr>
          <w:rFonts w:ascii="Tahoma" w:hAnsi="Tahoma"/>
          <w:b/>
          <w:sz w:val="24"/>
        </w:rPr>
        <w:t xml:space="preserve">. </w:t>
      </w:r>
      <w:r w:rsidR="004077CC">
        <w:rPr>
          <w:rFonts w:ascii="Tahoma" w:hAnsi="Tahoma"/>
          <w:b/>
          <w:sz w:val="24"/>
        </w:rPr>
        <w:t>A</w:t>
      </w:r>
      <w:r w:rsidR="00FE788C">
        <w:rPr>
          <w:rFonts w:ascii="Tahoma" w:hAnsi="Tahoma"/>
          <w:b/>
          <w:sz w:val="24"/>
        </w:rPr>
        <w:t>ugust</w:t>
      </w:r>
      <w:r w:rsidR="00F801F3">
        <w:rPr>
          <w:rFonts w:ascii="Tahoma" w:hAnsi="Tahoma"/>
          <w:b/>
          <w:sz w:val="24"/>
        </w:rPr>
        <w:t xml:space="preserve"> 2013</w:t>
      </w:r>
      <w:r w:rsidR="00D7292A">
        <w:rPr>
          <w:rFonts w:ascii="Tahoma" w:hAnsi="Tahoma"/>
          <w:b/>
          <w:sz w:val="24"/>
        </w:rPr>
        <w:t xml:space="preserve"> – 1</w:t>
      </w:r>
      <w:r w:rsidR="00FE788C">
        <w:rPr>
          <w:rFonts w:ascii="Tahoma" w:hAnsi="Tahoma"/>
          <w:b/>
          <w:sz w:val="24"/>
        </w:rPr>
        <w:t>7</w:t>
      </w:r>
      <w:r w:rsidR="00C65789">
        <w:rPr>
          <w:rFonts w:ascii="Tahoma" w:hAnsi="Tahoma"/>
          <w:b/>
          <w:sz w:val="24"/>
        </w:rPr>
        <w:t xml:space="preserve">:00 Uhr </w:t>
      </w:r>
      <w:r>
        <w:rPr>
          <w:rFonts w:ascii="Tahoma" w:hAnsi="Tahoma"/>
          <w:b/>
          <w:sz w:val="24"/>
        </w:rPr>
        <w:br/>
      </w:r>
    </w:p>
    <w:p w:rsidR="00FB2A0C" w:rsidRDefault="00FB2A0C" w:rsidP="006B0EE5">
      <w:pPr>
        <w:spacing w:line="360" w:lineRule="atLeast"/>
        <w:rPr>
          <w:rFonts w:ascii="Tahoma" w:hAnsi="Tahoma"/>
          <w:sz w:val="24"/>
        </w:rPr>
      </w:pPr>
      <w:r>
        <w:rPr>
          <w:rFonts w:ascii="Tahoma" w:hAnsi="Tahoma"/>
          <w:sz w:val="24"/>
        </w:rPr>
        <w:t xml:space="preserve">Bei Veröffentlichung dieser Presse-Info senden Sie uns bitte bei Print-Medien ein </w:t>
      </w:r>
      <w:r>
        <w:rPr>
          <w:rFonts w:ascii="Tahoma" w:hAnsi="Tahoma"/>
          <w:sz w:val="24"/>
        </w:rPr>
        <w:br/>
        <w:t xml:space="preserve">Belegexemplar, bei Online-Medien eine E-Mail mit dem entsprechenden Link zu. </w:t>
      </w:r>
    </w:p>
    <w:p w:rsidR="00100E96" w:rsidRDefault="00100E96" w:rsidP="006B0EE5">
      <w:pPr>
        <w:spacing w:line="360" w:lineRule="atLeast"/>
        <w:rPr>
          <w:rFonts w:ascii="Tahoma" w:hAnsi="Tahoma" w:cs="Tahoma"/>
          <w:sz w:val="24"/>
        </w:rPr>
      </w:pPr>
    </w:p>
    <w:p w:rsidR="00394FD8" w:rsidRPr="00BA0004" w:rsidRDefault="00FB2A0C" w:rsidP="00BA0004">
      <w:pPr>
        <w:spacing w:line="360" w:lineRule="atLeast"/>
        <w:rPr>
          <w:rFonts w:ascii="Tahoma" w:hAnsi="Tahoma" w:cs="Tahoma"/>
          <w:sz w:val="24"/>
        </w:rPr>
      </w:pPr>
      <w:r>
        <w:rPr>
          <w:rFonts w:ascii="Tahoma" w:hAnsi="Tahoma" w:cs="Tahoma"/>
          <w:sz w:val="24"/>
        </w:rPr>
        <w:t>Besten Dank.</w:t>
      </w:r>
    </w:p>
    <w:sectPr w:rsidR="00394FD8" w:rsidRPr="00BA0004" w:rsidSect="00471B43">
      <w:headerReference w:type="even" r:id="rId11"/>
      <w:headerReference w:type="default" r:id="rId12"/>
      <w:footerReference w:type="default" r:id="rId13"/>
      <w:pgSz w:w="11906" w:h="16838"/>
      <w:pgMar w:top="1417" w:right="1417" w:bottom="1134" w:left="1417" w:header="68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D7E" w:rsidRDefault="00CD6D7E">
      <w:r>
        <w:separator/>
      </w:r>
    </w:p>
  </w:endnote>
  <w:endnote w:type="continuationSeparator" w:id="0">
    <w:p w:rsidR="00CD6D7E" w:rsidRDefault="00CD6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996" w:rsidRDefault="00E01996">
    <w:pPr>
      <w:pStyle w:val="Fuzeile"/>
      <w:jc w:val="center"/>
      <w:rPr>
        <w:rFonts w:ascii="Tahoma" w:hAnsi="Tahoma" w:cs="Tahoma"/>
        <w:color w:val="000066"/>
        <w:sz w:val="32"/>
      </w:rPr>
    </w:pPr>
    <w:r>
      <w:rPr>
        <w:rFonts w:ascii="Tahoma" w:hAnsi="Tahoma" w:cs="Tahoma"/>
        <w:color w:val="000066"/>
        <w:sz w:val="32"/>
      </w:rPr>
      <w:t>www.e-entrepreneurship.de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D7E" w:rsidRDefault="00CD6D7E">
      <w:r>
        <w:separator/>
      </w:r>
    </w:p>
  </w:footnote>
  <w:footnote w:type="continuationSeparator" w:id="0">
    <w:p w:rsidR="00CD6D7E" w:rsidRDefault="00CD6D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996" w:rsidRDefault="00E01996">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E01996" w:rsidRDefault="00E0199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996" w:rsidRPr="00A64B6F" w:rsidRDefault="00E01996">
    <w:pPr>
      <w:pStyle w:val="Kopfzeile"/>
      <w:framePr w:wrap="around" w:vAnchor="text" w:hAnchor="margin" w:xAlign="center" w:y="1"/>
      <w:rPr>
        <w:rStyle w:val="Seitenzahl"/>
        <w:rFonts w:ascii="Tahoma" w:hAnsi="Tahoma" w:cs="Tahoma"/>
      </w:rPr>
    </w:pPr>
    <w:r w:rsidRPr="00A64B6F">
      <w:rPr>
        <w:rStyle w:val="Seitenzahl"/>
        <w:rFonts w:ascii="Tahoma" w:hAnsi="Tahoma" w:cs="Tahoma"/>
      </w:rPr>
      <w:fldChar w:fldCharType="begin"/>
    </w:r>
    <w:r w:rsidRPr="00A64B6F">
      <w:rPr>
        <w:rStyle w:val="Seitenzahl"/>
        <w:rFonts w:ascii="Tahoma" w:hAnsi="Tahoma" w:cs="Tahoma"/>
      </w:rPr>
      <w:instrText xml:space="preserve">PAGE  </w:instrText>
    </w:r>
    <w:r w:rsidRPr="00A64B6F">
      <w:rPr>
        <w:rStyle w:val="Seitenzahl"/>
        <w:rFonts w:ascii="Tahoma" w:hAnsi="Tahoma" w:cs="Tahoma"/>
      </w:rPr>
      <w:fldChar w:fldCharType="separate"/>
    </w:r>
    <w:r w:rsidR="00A834F0">
      <w:rPr>
        <w:rStyle w:val="Seitenzahl"/>
        <w:rFonts w:ascii="Tahoma" w:hAnsi="Tahoma" w:cs="Tahoma"/>
        <w:noProof/>
      </w:rPr>
      <w:t>2</w:t>
    </w:r>
    <w:r w:rsidRPr="00A64B6F">
      <w:rPr>
        <w:rStyle w:val="Seitenzahl"/>
        <w:rFonts w:ascii="Tahoma" w:hAnsi="Tahoma" w:cs="Tahoma"/>
      </w:rPr>
      <w:fldChar w:fldCharType="end"/>
    </w:r>
  </w:p>
  <w:p w:rsidR="00E01996" w:rsidRPr="00A64B6F" w:rsidRDefault="00F32A51" w:rsidP="00633B48">
    <w:pPr>
      <w:pStyle w:val="Kopfzeile"/>
      <w:jc w:val="right"/>
      <w:rPr>
        <w:rFonts w:ascii="Tahoma" w:hAnsi="Tahoma" w:cs="Tahoma"/>
      </w:rPr>
    </w:pPr>
    <w:r w:rsidRPr="00A64B6F">
      <w:rPr>
        <w:rFonts w:ascii="Tahoma" w:hAnsi="Tahoma" w:cs="Tahoma"/>
        <w:noProof/>
        <w:lang w:eastAsia="de-DE"/>
      </w:rPr>
      <w:drawing>
        <wp:anchor distT="0" distB="0" distL="114300" distR="114300" simplePos="0" relativeHeight="251657728" behindDoc="0" locked="0" layoutInCell="1" allowOverlap="1" wp14:anchorId="62498218" wp14:editId="3910CEF3">
          <wp:simplePos x="0" y="0"/>
          <wp:positionH relativeFrom="column">
            <wp:posOffset>-48260</wp:posOffset>
          </wp:positionH>
          <wp:positionV relativeFrom="paragraph">
            <wp:posOffset>8255</wp:posOffset>
          </wp:positionV>
          <wp:extent cx="1545590" cy="470535"/>
          <wp:effectExtent l="0" t="0" r="0" b="5715"/>
          <wp:wrapNone/>
          <wp:docPr id="2" name="Bild 1" descr="duisburg_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isburg_ess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5590" cy="470535"/>
                  </a:xfrm>
                  <a:prstGeom prst="rect">
                    <a:avLst/>
                  </a:prstGeom>
                  <a:noFill/>
                </pic:spPr>
              </pic:pic>
            </a:graphicData>
          </a:graphic>
          <wp14:sizeRelH relativeFrom="page">
            <wp14:pctWidth>0</wp14:pctWidth>
          </wp14:sizeRelH>
          <wp14:sizeRelV relativeFrom="page">
            <wp14:pctHeight>0</wp14:pctHeight>
          </wp14:sizeRelV>
        </wp:anchor>
      </w:drawing>
    </w:r>
    <w:r w:rsidR="00AD3361" w:rsidRPr="00A64B6F">
      <w:rPr>
        <w:rFonts w:ascii="Tahoma" w:hAnsi="Tahoma" w:cs="Tahoma"/>
        <w:noProof/>
        <w:lang w:eastAsia="de-DE"/>
      </w:rPr>
      <w:drawing>
        <wp:inline distT="0" distB="0" distL="0" distR="0" wp14:anchorId="54E02042" wp14:editId="354277F7">
          <wp:extent cx="1616400" cy="540000"/>
          <wp:effectExtent l="0" t="0" r="317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Lehrstuhl_neu.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16400" cy="540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E49CD"/>
    <w:multiLevelType w:val="hybridMultilevel"/>
    <w:tmpl w:val="F0987F68"/>
    <w:lvl w:ilvl="0" w:tplc="E81CFEB8">
      <w:start w:val="1"/>
      <w:numFmt w:val="bullet"/>
      <w:lvlText w:val=""/>
      <w:lvlJc w:val="left"/>
      <w:pPr>
        <w:tabs>
          <w:tab w:val="num" w:pos="567"/>
        </w:tabs>
        <w:ind w:left="567" w:hanging="567"/>
      </w:pPr>
      <w:rPr>
        <w:rFonts w:ascii="Symbol" w:hAnsi="Symbol"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4A2B8A"/>
    <w:multiLevelType w:val="singleLevel"/>
    <w:tmpl w:val="026409E0"/>
    <w:lvl w:ilvl="0">
      <w:start w:val="1"/>
      <w:numFmt w:val="decimal"/>
      <w:lvlText w:val="%1."/>
      <w:legacy w:legacy="1" w:legacySpace="120" w:legacyIndent="360"/>
      <w:lvlJc w:val="left"/>
      <w:pPr>
        <w:ind w:left="720" w:hanging="360"/>
      </w:pPr>
    </w:lvl>
  </w:abstractNum>
  <w:abstractNum w:abstractNumId="2">
    <w:nsid w:val="1122763B"/>
    <w:multiLevelType w:val="singleLevel"/>
    <w:tmpl w:val="0407000F"/>
    <w:lvl w:ilvl="0">
      <w:start w:val="1"/>
      <w:numFmt w:val="decimal"/>
      <w:lvlText w:val="%1."/>
      <w:lvlJc w:val="left"/>
      <w:pPr>
        <w:tabs>
          <w:tab w:val="num" w:pos="360"/>
        </w:tabs>
        <w:ind w:left="360" w:hanging="360"/>
      </w:pPr>
    </w:lvl>
  </w:abstractNum>
  <w:abstractNum w:abstractNumId="3">
    <w:nsid w:val="174860E2"/>
    <w:multiLevelType w:val="hybridMultilevel"/>
    <w:tmpl w:val="1904F5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F4B465A"/>
    <w:multiLevelType w:val="hybridMultilevel"/>
    <w:tmpl w:val="59EE54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BFF5705"/>
    <w:multiLevelType w:val="hybridMultilevel"/>
    <w:tmpl w:val="3F700F06"/>
    <w:lvl w:ilvl="0" w:tplc="E75AF724">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D406FC9"/>
    <w:multiLevelType w:val="hybridMultilevel"/>
    <w:tmpl w:val="F98E3DB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4B6D695B"/>
    <w:multiLevelType w:val="hybridMultilevel"/>
    <w:tmpl w:val="30CE9F4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55D47559"/>
    <w:multiLevelType w:val="hybridMultilevel"/>
    <w:tmpl w:val="43405F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5EF40E7C"/>
    <w:multiLevelType w:val="hybridMultilevel"/>
    <w:tmpl w:val="99223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633C3691"/>
    <w:multiLevelType w:val="multilevel"/>
    <w:tmpl w:val="4FA0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374533"/>
    <w:multiLevelType w:val="hybridMultilevel"/>
    <w:tmpl w:val="80E430C2"/>
    <w:lvl w:ilvl="0" w:tplc="0409000F">
      <w:start w:val="1"/>
      <w:numFmt w:val="decimal"/>
      <w:lvlText w:val="%1."/>
      <w:lvlJc w:val="left"/>
      <w:pPr>
        <w:tabs>
          <w:tab w:val="num" w:pos="720"/>
        </w:tabs>
        <w:ind w:left="720" w:hanging="360"/>
      </w:pPr>
    </w:lvl>
    <w:lvl w:ilvl="1" w:tplc="E75AF724">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1C02621"/>
    <w:multiLevelType w:val="hybridMultilevel"/>
    <w:tmpl w:val="B3CE61BA"/>
    <w:lvl w:ilvl="0" w:tplc="997EEFCC">
      <w:start w:val="1"/>
      <w:numFmt w:val="decimal"/>
      <w:lvlText w:val="%1."/>
      <w:lvlJc w:val="left"/>
      <w:pPr>
        <w:ind w:left="1060" w:hanging="70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7B8858F8"/>
    <w:multiLevelType w:val="hybridMultilevel"/>
    <w:tmpl w:val="907C774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1"/>
  </w:num>
  <w:num w:numId="4">
    <w:abstractNumId w:val="5"/>
  </w:num>
  <w:num w:numId="5">
    <w:abstractNumId w:val="4"/>
  </w:num>
  <w:num w:numId="6">
    <w:abstractNumId w:val="1"/>
  </w:num>
  <w:num w:numId="7">
    <w:abstractNumId w:val="0"/>
  </w:num>
  <w:num w:numId="8">
    <w:abstractNumId w:val="10"/>
  </w:num>
  <w:num w:numId="9">
    <w:abstractNumId w:val="7"/>
  </w:num>
  <w:num w:numId="10">
    <w:abstractNumId w:val="8"/>
  </w:num>
  <w:num w:numId="11">
    <w:abstractNumId w:val="9"/>
  </w:num>
  <w:num w:numId="12">
    <w:abstractNumId w:val="6"/>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88C"/>
    <w:rsid w:val="00007AD6"/>
    <w:rsid w:val="00017647"/>
    <w:rsid w:val="00064BA9"/>
    <w:rsid w:val="00065A55"/>
    <w:rsid w:val="000C073C"/>
    <w:rsid w:val="000F1327"/>
    <w:rsid w:val="0010035D"/>
    <w:rsid w:val="00100C07"/>
    <w:rsid w:val="00100E96"/>
    <w:rsid w:val="00141135"/>
    <w:rsid w:val="001418B1"/>
    <w:rsid w:val="0015471F"/>
    <w:rsid w:val="001727FE"/>
    <w:rsid w:val="00180673"/>
    <w:rsid w:val="00190E52"/>
    <w:rsid w:val="00196817"/>
    <w:rsid w:val="001D178E"/>
    <w:rsid w:val="001D4ECC"/>
    <w:rsid w:val="001D6AED"/>
    <w:rsid w:val="001D74F2"/>
    <w:rsid w:val="001D779E"/>
    <w:rsid w:val="001F320A"/>
    <w:rsid w:val="002028B8"/>
    <w:rsid w:val="00205047"/>
    <w:rsid w:val="00207D66"/>
    <w:rsid w:val="00217D73"/>
    <w:rsid w:val="00233302"/>
    <w:rsid w:val="00235E20"/>
    <w:rsid w:val="00261252"/>
    <w:rsid w:val="00277A2C"/>
    <w:rsid w:val="00285976"/>
    <w:rsid w:val="00286066"/>
    <w:rsid w:val="00291F4E"/>
    <w:rsid w:val="002922CC"/>
    <w:rsid w:val="002B014F"/>
    <w:rsid w:val="002C3FDA"/>
    <w:rsid w:val="002C5E0E"/>
    <w:rsid w:val="002F205A"/>
    <w:rsid w:val="00306C38"/>
    <w:rsid w:val="003124AE"/>
    <w:rsid w:val="003164FE"/>
    <w:rsid w:val="00347E1B"/>
    <w:rsid w:val="003617CF"/>
    <w:rsid w:val="00363906"/>
    <w:rsid w:val="00391B2E"/>
    <w:rsid w:val="00393DF7"/>
    <w:rsid w:val="00394FD8"/>
    <w:rsid w:val="003D0C82"/>
    <w:rsid w:val="003D1A2E"/>
    <w:rsid w:val="003D2477"/>
    <w:rsid w:val="003E5610"/>
    <w:rsid w:val="00403AD1"/>
    <w:rsid w:val="00405C36"/>
    <w:rsid w:val="004077CC"/>
    <w:rsid w:val="00425E03"/>
    <w:rsid w:val="004365E6"/>
    <w:rsid w:val="00437DA7"/>
    <w:rsid w:val="00440CD5"/>
    <w:rsid w:val="00460CC1"/>
    <w:rsid w:val="004653A4"/>
    <w:rsid w:val="00471B43"/>
    <w:rsid w:val="004A1CB2"/>
    <w:rsid w:val="004A277A"/>
    <w:rsid w:val="004F3011"/>
    <w:rsid w:val="005002C6"/>
    <w:rsid w:val="00536143"/>
    <w:rsid w:val="00565967"/>
    <w:rsid w:val="00573669"/>
    <w:rsid w:val="005B3378"/>
    <w:rsid w:val="005C2BEF"/>
    <w:rsid w:val="005C6CF8"/>
    <w:rsid w:val="005D415F"/>
    <w:rsid w:val="00605CB5"/>
    <w:rsid w:val="006124CA"/>
    <w:rsid w:val="00612C3C"/>
    <w:rsid w:val="00617C97"/>
    <w:rsid w:val="0062308F"/>
    <w:rsid w:val="00633B48"/>
    <w:rsid w:val="00642309"/>
    <w:rsid w:val="00674C1B"/>
    <w:rsid w:val="006847A6"/>
    <w:rsid w:val="006869D8"/>
    <w:rsid w:val="00686EF0"/>
    <w:rsid w:val="006B0EE5"/>
    <w:rsid w:val="006B4632"/>
    <w:rsid w:val="006C0BDF"/>
    <w:rsid w:val="00711439"/>
    <w:rsid w:val="00711C1D"/>
    <w:rsid w:val="0071476D"/>
    <w:rsid w:val="00715BF3"/>
    <w:rsid w:val="007745D5"/>
    <w:rsid w:val="007A25A1"/>
    <w:rsid w:val="007A3567"/>
    <w:rsid w:val="007B0BB0"/>
    <w:rsid w:val="007B421B"/>
    <w:rsid w:val="007E228B"/>
    <w:rsid w:val="00807E50"/>
    <w:rsid w:val="00860488"/>
    <w:rsid w:val="00863FAC"/>
    <w:rsid w:val="00866E2F"/>
    <w:rsid w:val="0088707E"/>
    <w:rsid w:val="008C07F9"/>
    <w:rsid w:val="008C1FFF"/>
    <w:rsid w:val="008C281C"/>
    <w:rsid w:val="008D3A79"/>
    <w:rsid w:val="008F64B0"/>
    <w:rsid w:val="0091377D"/>
    <w:rsid w:val="009158CE"/>
    <w:rsid w:val="00915C62"/>
    <w:rsid w:val="009547C7"/>
    <w:rsid w:val="009B7F29"/>
    <w:rsid w:val="009D3FB4"/>
    <w:rsid w:val="009E1BC0"/>
    <w:rsid w:val="009E5F79"/>
    <w:rsid w:val="009F00C5"/>
    <w:rsid w:val="009F73FF"/>
    <w:rsid w:val="00A40176"/>
    <w:rsid w:val="00A64B6F"/>
    <w:rsid w:val="00A760FD"/>
    <w:rsid w:val="00A834F0"/>
    <w:rsid w:val="00A86B53"/>
    <w:rsid w:val="00A95FA2"/>
    <w:rsid w:val="00AB08BA"/>
    <w:rsid w:val="00AC262A"/>
    <w:rsid w:val="00AD3361"/>
    <w:rsid w:val="00AD5A4A"/>
    <w:rsid w:val="00AD7DD8"/>
    <w:rsid w:val="00AE0C59"/>
    <w:rsid w:val="00B014CD"/>
    <w:rsid w:val="00B03C2B"/>
    <w:rsid w:val="00B06615"/>
    <w:rsid w:val="00B23050"/>
    <w:rsid w:val="00B417C0"/>
    <w:rsid w:val="00B42672"/>
    <w:rsid w:val="00B62781"/>
    <w:rsid w:val="00B70DCA"/>
    <w:rsid w:val="00B74DFF"/>
    <w:rsid w:val="00B75B9A"/>
    <w:rsid w:val="00B93338"/>
    <w:rsid w:val="00BA0004"/>
    <w:rsid w:val="00BA1B09"/>
    <w:rsid w:val="00BA3B55"/>
    <w:rsid w:val="00BB144B"/>
    <w:rsid w:val="00BB2D4E"/>
    <w:rsid w:val="00BD058D"/>
    <w:rsid w:val="00BD4B67"/>
    <w:rsid w:val="00C02525"/>
    <w:rsid w:val="00C24211"/>
    <w:rsid w:val="00C32043"/>
    <w:rsid w:val="00C45F3F"/>
    <w:rsid w:val="00C65789"/>
    <w:rsid w:val="00C9017E"/>
    <w:rsid w:val="00C90E56"/>
    <w:rsid w:val="00CB4B81"/>
    <w:rsid w:val="00CB4BEB"/>
    <w:rsid w:val="00CB7BDB"/>
    <w:rsid w:val="00CC6190"/>
    <w:rsid w:val="00CD2136"/>
    <w:rsid w:val="00CD5945"/>
    <w:rsid w:val="00CD6D7E"/>
    <w:rsid w:val="00CF5297"/>
    <w:rsid w:val="00CF7C25"/>
    <w:rsid w:val="00D025ED"/>
    <w:rsid w:val="00D050F6"/>
    <w:rsid w:val="00D12426"/>
    <w:rsid w:val="00D16485"/>
    <w:rsid w:val="00D167B3"/>
    <w:rsid w:val="00D24E71"/>
    <w:rsid w:val="00D43570"/>
    <w:rsid w:val="00D5477B"/>
    <w:rsid w:val="00D54CBC"/>
    <w:rsid w:val="00D72207"/>
    <w:rsid w:val="00D7292A"/>
    <w:rsid w:val="00D84B89"/>
    <w:rsid w:val="00DA1BD3"/>
    <w:rsid w:val="00DB1985"/>
    <w:rsid w:val="00DB65CA"/>
    <w:rsid w:val="00DD4F1E"/>
    <w:rsid w:val="00DE5F69"/>
    <w:rsid w:val="00DF1D8A"/>
    <w:rsid w:val="00E01996"/>
    <w:rsid w:val="00E121BB"/>
    <w:rsid w:val="00E23B67"/>
    <w:rsid w:val="00E33F98"/>
    <w:rsid w:val="00E367D4"/>
    <w:rsid w:val="00E51D43"/>
    <w:rsid w:val="00E52E29"/>
    <w:rsid w:val="00E61DA4"/>
    <w:rsid w:val="00E722E2"/>
    <w:rsid w:val="00EA19B2"/>
    <w:rsid w:val="00EB6D91"/>
    <w:rsid w:val="00EC3887"/>
    <w:rsid w:val="00ED1E51"/>
    <w:rsid w:val="00ED7E1C"/>
    <w:rsid w:val="00EE0085"/>
    <w:rsid w:val="00F01C1B"/>
    <w:rsid w:val="00F10892"/>
    <w:rsid w:val="00F20B4D"/>
    <w:rsid w:val="00F25C3F"/>
    <w:rsid w:val="00F32885"/>
    <w:rsid w:val="00F32A51"/>
    <w:rsid w:val="00F54966"/>
    <w:rsid w:val="00F61EE0"/>
    <w:rsid w:val="00F67A83"/>
    <w:rsid w:val="00F801F3"/>
    <w:rsid w:val="00F956CF"/>
    <w:rsid w:val="00FA4EA9"/>
    <w:rsid w:val="00FA5CB5"/>
    <w:rsid w:val="00FA6ECB"/>
    <w:rsid w:val="00FB2A0C"/>
    <w:rsid w:val="00FD32D4"/>
    <w:rsid w:val="00FE7295"/>
    <w:rsid w:val="00FE78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qFormat/>
    <w:pPr>
      <w:keepNext/>
      <w:ind w:left="1134"/>
      <w:jc w:val="center"/>
      <w:outlineLvl w:val="0"/>
    </w:pPr>
    <w:rPr>
      <w:rFonts w:ascii="Arial" w:hAnsi="Arial"/>
      <w:b/>
      <w:sz w:val="32"/>
    </w:rPr>
  </w:style>
  <w:style w:type="paragraph" w:styleId="berschrift2">
    <w:name w:val="heading 2"/>
    <w:basedOn w:val="Standard"/>
    <w:next w:val="Standard"/>
    <w:qFormat/>
    <w:pPr>
      <w:keepNext/>
      <w:spacing w:line="400" w:lineRule="atLeast"/>
      <w:jc w:val="right"/>
      <w:outlineLvl w:val="1"/>
    </w:pPr>
    <w:rPr>
      <w:rFonts w:ascii="Tahoma" w:hAnsi="Tahoma"/>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line="360" w:lineRule="auto"/>
      <w:jc w:val="center"/>
      <w:outlineLvl w:val="3"/>
    </w:pPr>
    <w:rPr>
      <w:rFonts w:ascii="Tahoma" w:hAnsi="Tahoma" w:cs="Tahoma"/>
      <w:b/>
      <w:sz w:val="32"/>
      <w:szCs w:val="32"/>
    </w:rPr>
  </w:style>
  <w:style w:type="paragraph" w:styleId="berschrift5">
    <w:name w:val="heading 5"/>
    <w:basedOn w:val="Standard"/>
    <w:next w:val="Standard"/>
    <w:qFormat/>
    <w:pPr>
      <w:keepNext/>
      <w:outlineLvl w:val="4"/>
    </w:pPr>
    <w:rPr>
      <w:rFonts w:ascii="Tahoma" w:hAnsi="Tahoma"/>
      <w:b/>
      <w:color w:val="00008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Textkrper-Zeileneinzug">
    <w:name w:val="Body Text Indent"/>
    <w:basedOn w:val="Standard"/>
    <w:pPr>
      <w:spacing w:line="360" w:lineRule="auto"/>
      <w:ind w:left="1134"/>
      <w:jc w:val="both"/>
    </w:pPr>
    <w:rPr>
      <w:rFonts w:ascii="Arial" w:hAnsi="Arial"/>
      <w:i/>
      <w:sz w:val="24"/>
    </w:rPr>
  </w:style>
  <w:style w:type="paragraph" w:styleId="Textkrper-Einzug2">
    <w:name w:val="Body Text Indent 2"/>
    <w:basedOn w:val="Standard"/>
    <w:pPr>
      <w:spacing w:line="400" w:lineRule="atLeast"/>
      <w:ind w:left="1134"/>
      <w:jc w:val="both"/>
    </w:pPr>
    <w:rPr>
      <w:rFonts w:ascii="Arial" w:hAnsi="Arial"/>
      <w:sz w:val="24"/>
    </w:rPr>
  </w:style>
  <w:style w:type="paragraph" w:styleId="Fuzeile">
    <w:name w:val="footer"/>
    <w:basedOn w:val="Standard"/>
    <w:pPr>
      <w:tabs>
        <w:tab w:val="center" w:pos="4536"/>
        <w:tab w:val="right" w:pos="9072"/>
      </w:tabs>
    </w:pPr>
  </w:style>
  <w:style w:type="character" w:customStyle="1" w:styleId="spelle">
    <w:name w:val="spelle"/>
    <w:basedOn w:val="Absatz-Standardschriftart"/>
  </w:style>
  <w:style w:type="character" w:customStyle="1" w:styleId="klein1">
    <w:name w:val="klein1"/>
    <w:rPr>
      <w:rFonts w:ascii="Tahoma" w:hAnsi="Tahoma" w:cs="Tahoma" w:hint="default"/>
      <w:b w:val="0"/>
      <w:bCs w:val="0"/>
      <w:i w:val="0"/>
      <w:iCs w:val="0"/>
      <w:color w:val="000033"/>
      <w:sz w:val="17"/>
      <w:szCs w:val="17"/>
    </w:rPr>
  </w:style>
  <w:style w:type="character" w:customStyle="1" w:styleId="aportumcopytext1">
    <w:name w:val="aportumcopytext1"/>
    <w:rPr>
      <w:rFonts w:ascii="Arial" w:hAnsi="Arial" w:cs="Arial" w:hint="default"/>
      <w:color w:val="333333"/>
      <w:sz w:val="17"/>
      <w:szCs w:val="17"/>
    </w:rPr>
  </w:style>
  <w:style w:type="paragraph" w:styleId="Textkrper">
    <w:name w:val="Body Text"/>
    <w:basedOn w:val="Standard"/>
    <w:pPr>
      <w:spacing w:line="400" w:lineRule="atLeast"/>
      <w:jc w:val="both"/>
    </w:pPr>
    <w:rPr>
      <w:rFonts w:ascii="Tahoma" w:hAnsi="Tahoma" w:cs="Tahoma"/>
    </w:rPr>
  </w:style>
  <w:style w:type="paragraph" w:styleId="Sprechblasentext">
    <w:name w:val="Balloon Text"/>
    <w:basedOn w:val="Standard"/>
    <w:semiHidden/>
    <w:rPr>
      <w:rFonts w:ascii="Tahoma" w:hAnsi="Tahoma" w:cs="Tahoma"/>
      <w:sz w:val="16"/>
      <w:szCs w:val="16"/>
    </w:rPr>
  </w:style>
  <w:style w:type="paragraph" w:styleId="StandardWeb">
    <w:name w:val="Normal (Web)"/>
    <w:basedOn w:val="Standard"/>
    <w:pPr>
      <w:spacing w:before="100" w:beforeAutospacing="1" w:after="100" w:afterAutospacing="1"/>
    </w:pPr>
    <w:rPr>
      <w:sz w:val="24"/>
      <w:szCs w:val="24"/>
      <w:lang w:val="en-US"/>
    </w:rPr>
  </w:style>
  <w:style w:type="paragraph" w:styleId="Textkrper3">
    <w:name w:val="Body Text 3"/>
    <w:basedOn w:val="Standard"/>
    <w:pPr>
      <w:spacing w:after="120"/>
    </w:pPr>
    <w:rPr>
      <w:sz w:val="16"/>
      <w:szCs w:val="16"/>
    </w:rPr>
  </w:style>
  <w:style w:type="character" w:customStyle="1" w:styleId="ueber1">
    <w:name w:val="ueber1"/>
    <w:rPr>
      <w:rFonts w:ascii="Tahoma" w:hAnsi="Tahoma" w:cs="Tahoma" w:hint="default"/>
      <w:b/>
      <w:bCs/>
      <w:i w:val="0"/>
      <w:iCs w:val="0"/>
      <w:color w:val="000033"/>
      <w:sz w:val="18"/>
      <w:szCs w:val="18"/>
    </w:rPr>
  </w:style>
  <w:style w:type="character" w:customStyle="1" w:styleId="presstitle1">
    <w:name w:val="press_title1"/>
    <w:rsid w:val="008D3A79"/>
    <w:rPr>
      <w:b/>
      <w:bCs/>
      <w:sz w:val="20"/>
      <w:szCs w:val="20"/>
    </w:rPr>
  </w:style>
  <w:style w:type="character" w:customStyle="1" w:styleId="pressteaser1">
    <w:name w:val="press_teaser1"/>
    <w:rsid w:val="008D3A79"/>
    <w:rPr>
      <w:b/>
      <w:bCs/>
      <w:sz w:val="20"/>
      <w:szCs w:val="20"/>
    </w:rPr>
  </w:style>
  <w:style w:type="character" w:customStyle="1" w:styleId="copy1">
    <w:name w:val="copy1"/>
    <w:rsid w:val="00425E03"/>
    <w:rPr>
      <w:rFonts w:ascii="Verdana" w:hAnsi="Verdana" w:hint="default"/>
      <w:color w:val="000000"/>
      <w:sz w:val="20"/>
      <w:szCs w:val="20"/>
    </w:rPr>
  </w:style>
  <w:style w:type="paragraph" w:customStyle="1" w:styleId="bodytext1">
    <w:name w:val="bodytext1"/>
    <w:basedOn w:val="Standard"/>
    <w:rsid w:val="00863FAC"/>
    <w:pPr>
      <w:spacing w:before="50" w:after="150"/>
      <w:ind w:left="150" w:right="150"/>
    </w:pPr>
    <w:rPr>
      <w:sz w:val="24"/>
      <w:szCs w:val="24"/>
      <w:lang w:eastAsia="de-DE"/>
    </w:rPr>
  </w:style>
  <w:style w:type="character" w:customStyle="1" w:styleId="grossbold1">
    <w:name w:val="grossbold1"/>
    <w:rsid w:val="00605CB5"/>
    <w:rPr>
      <w:rFonts w:ascii="Tahoma" w:hAnsi="Tahoma" w:cs="Tahoma" w:hint="default"/>
      <w:b/>
      <w:bCs/>
      <w:i w:val="0"/>
      <w:iCs w:val="0"/>
      <w:color w:val="000033"/>
      <w:sz w:val="18"/>
      <w:szCs w:val="18"/>
    </w:rPr>
  </w:style>
  <w:style w:type="paragraph" w:customStyle="1" w:styleId="02Dachzeile">
    <w:name w:val="02_Dachzeile"/>
    <w:autoRedefine/>
    <w:uiPriority w:val="99"/>
    <w:rsid w:val="00EB6D91"/>
    <w:rPr>
      <w:rFonts w:ascii="Verdana" w:hAnsi="Verdana"/>
      <w:b/>
      <w:bCs/>
      <w:lang w:eastAsia="de-DE"/>
    </w:rPr>
  </w:style>
  <w:style w:type="paragraph" w:customStyle="1" w:styleId="Formatvorlage03HeadllineZeilenabstandeinfach">
    <w:name w:val="Formatvorlage 03_Headlline + Zeilenabstand:  einfach"/>
    <w:basedOn w:val="Standard"/>
    <w:autoRedefine/>
    <w:uiPriority w:val="99"/>
    <w:rsid w:val="00347E1B"/>
    <w:pPr>
      <w:jc w:val="center"/>
    </w:pPr>
    <w:rPr>
      <w:rFonts w:ascii="Tahoma" w:hAnsi="Tahoma" w:cs="Tahoma"/>
      <w:sz w:val="36"/>
      <w:szCs w:val="36"/>
      <w:lang w:eastAsia="de-DE"/>
    </w:rPr>
  </w:style>
  <w:style w:type="paragraph" w:customStyle="1" w:styleId="04Flietext">
    <w:name w:val="04_Fließtext"/>
    <w:basedOn w:val="Standard"/>
    <w:rsid w:val="00EB6D91"/>
    <w:pPr>
      <w:spacing w:line="336" w:lineRule="exact"/>
    </w:pPr>
    <w:rPr>
      <w:rFonts w:ascii="Verdana" w:hAnsi="Verdana"/>
      <w:lang w:eastAsia="de-DE"/>
    </w:rPr>
  </w:style>
  <w:style w:type="character" w:styleId="Kommentarzeichen">
    <w:name w:val="annotation reference"/>
    <w:uiPriority w:val="99"/>
    <w:semiHidden/>
    <w:unhideWhenUsed/>
    <w:rsid w:val="00B06615"/>
    <w:rPr>
      <w:sz w:val="18"/>
      <w:szCs w:val="18"/>
    </w:rPr>
  </w:style>
  <w:style w:type="paragraph" w:styleId="Kommentartext">
    <w:name w:val="annotation text"/>
    <w:basedOn w:val="Standard"/>
    <w:link w:val="KommentartextZchn"/>
    <w:uiPriority w:val="99"/>
    <w:semiHidden/>
    <w:unhideWhenUsed/>
    <w:rsid w:val="00B06615"/>
    <w:pPr>
      <w:spacing w:after="200"/>
    </w:pPr>
    <w:rPr>
      <w:rFonts w:ascii="Calibri" w:eastAsia="Calibri" w:hAnsi="Calibri"/>
      <w:sz w:val="24"/>
      <w:szCs w:val="24"/>
    </w:rPr>
  </w:style>
  <w:style w:type="character" w:customStyle="1" w:styleId="KommentartextZchn">
    <w:name w:val="Kommentartext Zchn"/>
    <w:link w:val="Kommentartext"/>
    <w:uiPriority w:val="99"/>
    <w:semiHidden/>
    <w:rsid w:val="00B06615"/>
    <w:rPr>
      <w:rFonts w:ascii="Calibri" w:eastAsia="Calibri" w:hAnsi="Calibri" w:cs="Times New Roman"/>
      <w:sz w:val="24"/>
      <w:szCs w:val="24"/>
      <w:lang w:eastAsia="en-US"/>
    </w:rPr>
  </w:style>
  <w:style w:type="character" w:styleId="BesuchterHyperlink">
    <w:name w:val="FollowedHyperlink"/>
    <w:uiPriority w:val="99"/>
    <w:semiHidden/>
    <w:unhideWhenUsed/>
    <w:rsid w:val="00C45F3F"/>
    <w:rPr>
      <w:color w:val="800080"/>
      <w:u w:val="single"/>
    </w:rPr>
  </w:style>
  <w:style w:type="paragraph" w:styleId="Listenabsatz">
    <w:name w:val="List Paragraph"/>
    <w:basedOn w:val="Standard"/>
    <w:rsid w:val="006847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qFormat/>
    <w:pPr>
      <w:keepNext/>
      <w:ind w:left="1134"/>
      <w:jc w:val="center"/>
      <w:outlineLvl w:val="0"/>
    </w:pPr>
    <w:rPr>
      <w:rFonts w:ascii="Arial" w:hAnsi="Arial"/>
      <w:b/>
      <w:sz w:val="32"/>
    </w:rPr>
  </w:style>
  <w:style w:type="paragraph" w:styleId="berschrift2">
    <w:name w:val="heading 2"/>
    <w:basedOn w:val="Standard"/>
    <w:next w:val="Standard"/>
    <w:qFormat/>
    <w:pPr>
      <w:keepNext/>
      <w:spacing w:line="400" w:lineRule="atLeast"/>
      <w:jc w:val="right"/>
      <w:outlineLvl w:val="1"/>
    </w:pPr>
    <w:rPr>
      <w:rFonts w:ascii="Tahoma" w:hAnsi="Tahoma"/>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line="360" w:lineRule="auto"/>
      <w:jc w:val="center"/>
      <w:outlineLvl w:val="3"/>
    </w:pPr>
    <w:rPr>
      <w:rFonts w:ascii="Tahoma" w:hAnsi="Tahoma" w:cs="Tahoma"/>
      <w:b/>
      <w:sz w:val="32"/>
      <w:szCs w:val="32"/>
    </w:rPr>
  </w:style>
  <w:style w:type="paragraph" w:styleId="berschrift5">
    <w:name w:val="heading 5"/>
    <w:basedOn w:val="Standard"/>
    <w:next w:val="Standard"/>
    <w:qFormat/>
    <w:pPr>
      <w:keepNext/>
      <w:outlineLvl w:val="4"/>
    </w:pPr>
    <w:rPr>
      <w:rFonts w:ascii="Tahoma" w:hAnsi="Tahoma"/>
      <w:b/>
      <w:color w:val="00008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Textkrper-Zeileneinzug">
    <w:name w:val="Body Text Indent"/>
    <w:basedOn w:val="Standard"/>
    <w:pPr>
      <w:spacing w:line="360" w:lineRule="auto"/>
      <w:ind w:left="1134"/>
      <w:jc w:val="both"/>
    </w:pPr>
    <w:rPr>
      <w:rFonts w:ascii="Arial" w:hAnsi="Arial"/>
      <w:i/>
      <w:sz w:val="24"/>
    </w:rPr>
  </w:style>
  <w:style w:type="paragraph" w:styleId="Textkrper-Einzug2">
    <w:name w:val="Body Text Indent 2"/>
    <w:basedOn w:val="Standard"/>
    <w:pPr>
      <w:spacing w:line="400" w:lineRule="atLeast"/>
      <w:ind w:left="1134"/>
      <w:jc w:val="both"/>
    </w:pPr>
    <w:rPr>
      <w:rFonts w:ascii="Arial" w:hAnsi="Arial"/>
      <w:sz w:val="24"/>
    </w:rPr>
  </w:style>
  <w:style w:type="paragraph" w:styleId="Fuzeile">
    <w:name w:val="footer"/>
    <w:basedOn w:val="Standard"/>
    <w:pPr>
      <w:tabs>
        <w:tab w:val="center" w:pos="4536"/>
        <w:tab w:val="right" w:pos="9072"/>
      </w:tabs>
    </w:pPr>
  </w:style>
  <w:style w:type="character" w:customStyle="1" w:styleId="spelle">
    <w:name w:val="spelle"/>
    <w:basedOn w:val="Absatz-Standardschriftart"/>
  </w:style>
  <w:style w:type="character" w:customStyle="1" w:styleId="klein1">
    <w:name w:val="klein1"/>
    <w:rPr>
      <w:rFonts w:ascii="Tahoma" w:hAnsi="Tahoma" w:cs="Tahoma" w:hint="default"/>
      <w:b w:val="0"/>
      <w:bCs w:val="0"/>
      <w:i w:val="0"/>
      <w:iCs w:val="0"/>
      <w:color w:val="000033"/>
      <w:sz w:val="17"/>
      <w:szCs w:val="17"/>
    </w:rPr>
  </w:style>
  <w:style w:type="character" w:customStyle="1" w:styleId="aportumcopytext1">
    <w:name w:val="aportumcopytext1"/>
    <w:rPr>
      <w:rFonts w:ascii="Arial" w:hAnsi="Arial" w:cs="Arial" w:hint="default"/>
      <w:color w:val="333333"/>
      <w:sz w:val="17"/>
      <w:szCs w:val="17"/>
    </w:rPr>
  </w:style>
  <w:style w:type="paragraph" w:styleId="Textkrper">
    <w:name w:val="Body Text"/>
    <w:basedOn w:val="Standard"/>
    <w:pPr>
      <w:spacing w:line="400" w:lineRule="atLeast"/>
      <w:jc w:val="both"/>
    </w:pPr>
    <w:rPr>
      <w:rFonts w:ascii="Tahoma" w:hAnsi="Tahoma" w:cs="Tahoma"/>
    </w:rPr>
  </w:style>
  <w:style w:type="paragraph" w:styleId="Sprechblasentext">
    <w:name w:val="Balloon Text"/>
    <w:basedOn w:val="Standard"/>
    <w:semiHidden/>
    <w:rPr>
      <w:rFonts w:ascii="Tahoma" w:hAnsi="Tahoma" w:cs="Tahoma"/>
      <w:sz w:val="16"/>
      <w:szCs w:val="16"/>
    </w:rPr>
  </w:style>
  <w:style w:type="paragraph" w:styleId="StandardWeb">
    <w:name w:val="Normal (Web)"/>
    <w:basedOn w:val="Standard"/>
    <w:pPr>
      <w:spacing w:before="100" w:beforeAutospacing="1" w:after="100" w:afterAutospacing="1"/>
    </w:pPr>
    <w:rPr>
      <w:sz w:val="24"/>
      <w:szCs w:val="24"/>
      <w:lang w:val="en-US"/>
    </w:rPr>
  </w:style>
  <w:style w:type="paragraph" w:styleId="Textkrper3">
    <w:name w:val="Body Text 3"/>
    <w:basedOn w:val="Standard"/>
    <w:pPr>
      <w:spacing w:after="120"/>
    </w:pPr>
    <w:rPr>
      <w:sz w:val="16"/>
      <w:szCs w:val="16"/>
    </w:rPr>
  </w:style>
  <w:style w:type="character" w:customStyle="1" w:styleId="ueber1">
    <w:name w:val="ueber1"/>
    <w:rPr>
      <w:rFonts w:ascii="Tahoma" w:hAnsi="Tahoma" w:cs="Tahoma" w:hint="default"/>
      <w:b/>
      <w:bCs/>
      <w:i w:val="0"/>
      <w:iCs w:val="0"/>
      <w:color w:val="000033"/>
      <w:sz w:val="18"/>
      <w:szCs w:val="18"/>
    </w:rPr>
  </w:style>
  <w:style w:type="character" w:customStyle="1" w:styleId="presstitle1">
    <w:name w:val="press_title1"/>
    <w:rsid w:val="008D3A79"/>
    <w:rPr>
      <w:b/>
      <w:bCs/>
      <w:sz w:val="20"/>
      <w:szCs w:val="20"/>
    </w:rPr>
  </w:style>
  <w:style w:type="character" w:customStyle="1" w:styleId="pressteaser1">
    <w:name w:val="press_teaser1"/>
    <w:rsid w:val="008D3A79"/>
    <w:rPr>
      <w:b/>
      <w:bCs/>
      <w:sz w:val="20"/>
      <w:szCs w:val="20"/>
    </w:rPr>
  </w:style>
  <w:style w:type="character" w:customStyle="1" w:styleId="copy1">
    <w:name w:val="copy1"/>
    <w:rsid w:val="00425E03"/>
    <w:rPr>
      <w:rFonts w:ascii="Verdana" w:hAnsi="Verdana" w:hint="default"/>
      <w:color w:val="000000"/>
      <w:sz w:val="20"/>
      <w:szCs w:val="20"/>
    </w:rPr>
  </w:style>
  <w:style w:type="paragraph" w:customStyle="1" w:styleId="bodytext1">
    <w:name w:val="bodytext1"/>
    <w:basedOn w:val="Standard"/>
    <w:rsid w:val="00863FAC"/>
    <w:pPr>
      <w:spacing w:before="50" w:after="150"/>
      <w:ind w:left="150" w:right="150"/>
    </w:pPr>
    <w:rPr>
      <w:sz w:val="24"/>
      <w:szCs w:val="24"/>
      <w:lang w:eastAsia="de-DE"/>
    </w:rPr>
  </w:style>
  <w:style w:type="character" w:customStyle="1" w:styleId="grossbold1">
    <w:name w:val="grossbold1"/>
    <w:rsid w:val="00605CB5"/>
    <w:rPr>
      <w:rFonts w:ascii="Tahoma" w:hAnsi="Tahoma" w:cs="Tahoma" w:hint="default"/>
      <w:b/>
      <w:bCs/>
      <w:i w:val="0"/>
      <w:iCs w:val="0"/>
      <w:color w:val="000033"/>
      <w:sz w:val="18"/>
      <w:szCs w:val="18"/>
    </w:rPr>
  </w:style>
  <w:style w:type="paragraph" w:customStyle="1" w:styleId="02Dachzeile">
    <w:name w:val="02_Dachzeile"/>
    <w:autoRedefine/>
    <w:uiPriority w:val="99"/>
    <w:rsid w:val="00EB6D91"/>
    <w:rPr>
      <w:rFonts w:ascii="Verdana" w:hAnsi="Verdana"/>
      <w:b/>
      <w:bCs/>
      <w:lang w:eastAsia="de-DE"/>
    </w:rPr>
  </w:style>
  <w:style w:type="paragraph" w:customStyle="1" w:styleId="Formatvorlage03HeadllineZeilenabstandeinfach">
    <w:name w:val="Formatvorlage 03_Headlline + Zeilenabstand:  einfach"/>
    <w:basedOn w:val="Standard"/>
    <w:autoRedefine/>
    <w:uiPriority w:val="99"/>
    <w:rsid w:val="00347E1B"/>
    <w:pPr>
      <w:jc w:val="center"/>
    </w:pPr>
    <w:rPr>
      <w:rFonts w:ascii="Tahoma" w:hAnsi="Tahoma" w:cs="Tahoma"/>
      <w:sz w:val="36"/>
      <w:szCs w:val="36"/>
      <w:lang w:eastAsia="de-DE"/>
    </w:rPr>
  </w:style>
  <w:style w:type="paragraph" w:customStyle="1" w:styleId="04Flietext">
    <w:name w:val="04_Fließtext"/>
    <w:basedOn w:val="Standard"/>
    <w:rsid w:val="00EB6D91"/>
    <w:pPr>
      <w:spacing w:line="336" w:lineRule="exact"/>
    </w:pPr>
    <w:rPr>
      <w:rFonts w:ascii="Verdana" w:hAnsi="Verdana"/>
      <w:lang w:eastAsia="de-DE"/>
    </w:rPr>
  </w:style>
  <w:style w:type="character" w:styleId="Kommentarzeichen">
    <w:name w:val="annotation reference"/>
    <w:uiPriority w:val="99"/>
    <w:semiHidden/>
    <w:unhideWhenUsed/>
    <w:rsid w:val="00B06615"/>
    <w:rPr>
      <w:sz w:val="18"/>
      <w:szCs w:val="18"/>
    </w:rPr>
  </w:style>
  <w:style w:type="paragraph" w:styleId="Kommentartext">
    <w:name w:val="annotation text"/>
    <w:basedOn w:val="Standard"/>
    <w:link w:val="KommentartextZchn"/>
    <w:uiPriority w:val="99"/>
    <w:semiHidden/>
    <w:unhideWhenUsed/>
    <w:rsid w:val="00B06615"/>
    <w:pPr>
      <w:spacing w:after="200"/>
    </w:pPr>
    <w:rPr>
      <w:rFonts w:ascii="Calibri" w:eastAsia="Calibri" w:hAnsi="Calibri"/>
      <w:sz w:val="24"/>
      <w:szCs w:val="24"/>
    </w:rPr>
  </w:style>
  <w:style w:type="character" w:customStyle="1" w:styleId="KommentartextZchn">
    <w:name w:val="Kommentartext Zchn"/>
    <w:link w:val="Kommentartext"/>
    <w:uiPriority w:val="99"/>
    <w:semiHidden/>
    <w:rsid w:val="00B06615"/>
    <w:rPr>
      <w:rFonts w:ascii="Calibri" w:eastAsia="Calibri" w:hAnsi="Calibri" w:cs="Times New Roman"/>
      <w:sz w:val="24"/>
      <w:szCs w:val="24"/>
      <w:lang w:eastAsia="en-US"/>
    </w:rPr>
  </w:style>
  <w:style w:type="character" w:styleId="BesuchterHyperlink">
    <w:name w:val="FollowedHyperlink"/>
    <w:uiPriority w:val="99"/>
    <w:semiHidden/>
    <w:unhideWhenUsed/>
    <w:rsid w:val="00C45F3F"/>
    <w:rPr>
      <w:color w:val="800080"/>
      <w:u w:val="single"/>
    </w:rPr>
  </w:style>
  <w:style w:type="paragraph" w:styleId="Listenabsatz">
    <w:name w:val="List Paragraph"/>
    <w:basedOn w:val="Standard"/>
    <w:rsid w:val="006847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43804">
      <w:bodyDiv w:val="1"/>
      <w:marLeft w:val="0"/>
      <w:marRight w:val="0"/>
      <w:marTop w:val="0"/>
      <w:marBottom w:val="0"/>
      <w:divBdr>
        <w:top w:val="none" w:sz="0" w:space="0" w:color="auto"/>
        <w:left w:val="none" w:sz="0" w:space="0" w:color="auto"/>
        <w:bottom w:val="none" w:sz="0" w:space="0" w:color="auto"/>
        <w:right w:val="none" w:sz="0" w:space="0" w:color="auto"/>
      </w:divBdr>
      <w:divsChild>
        <w:div w:id="1902980313">
          <w:marLeft w:val="0"/>
          <w:marRight w:val="0"/>
          <w:marTop w:val="0"/>
          <w:marBottom w:val="0"/>
          <w:divBdr>
            <w:top w:val="none" w:sz="0" w:space="0" w:color="auto"/>
            <w:left w:val="none" w:sz="0" w:space="0" w:color="auto"/>
            <w:bottom w:val="none" w:sz="0" w:space="0" w:color="auto"/>
            <w:right w:val="none" w:sz="0" w:space="0" w:color="auto"/>
          </w:divBdr>
        </w:div>
      </w:divsChild>
    </w:div>
    <w:div w:id="211692009">
      <w:bodyDiv w:val="1"/>
      <w:marLeft w:val="0"/>
      <w:marRight w:val="0"/>
      <w:marTop w:val="0"/>
      <w:marBottom w:val="0"/>
      <w:divBdr>
        <w:top w:val="none" w:sz="0" w:space="0" w:color="auto"/>
        <w:left w:val="none" w:sz="0" w:space="0" w:color="auto"/>
        <w:bottom w:val="none" w:sz="0" w:space="0" w:color="auto"/>
        <w:right w:val="none" w:sz="0" w:space="0" w:color="auto"/>
      </w:divBdr>
      <w:divsChild>
        <w:div w:id="983506126">
          <w:blockQuote w:val="1"/>
          <w:marLeft w:val="75"/>
          <w:marRight w:val="0"/>
          <w:marTop w:val="100"/>
          <w:marBottom w:val="100"/>
          <w:divBdr>
            <w:top w:val="none" w:sz="0" w:space="0" w:color="auto"/>
            <w:left w:val="single" w:sz="12" w:space="4" w:color="0000FF"/>
            <w:bottom w:val="none" w:sz="0" w:space="0" w:color="auto"/>
            <w:right w:val="none" w:sz="0" w:space="0" w:color="auto"/>
          </w:divBdr>
        </w:div>
      </w:divsChild>
    </w:div>
    <w:div w:id="404379009">
      <w:bodyDiv w:val="1"/>
      <w:marLeft w:val="0"/>
      <w:marRight w:val="0"/>
      <w:marTop w:val="0"/>
      <w:marBottom w:val="0"/>
      <w:divBdr>
        <w:top w:val="none" w:sz="0" w:space="0" w:color="auto"/>
        <w:left w:val="none" w:sz="0" w:space="0" w:color="auto"/>
        <w:bottom w:val="none" w:sz="0" w:space="0" w:color="auto"/>
        <w:right w:val="none" w:sz="0" w:space="0" w:color="auto"/>
      </w:divBdr>
      <w:divsChild>
        <w:div w:id="1603760113">
          <w:blockQuote w:val="1"/>
          <w:marLeft w:val="75"/>
          <w:marRight w:val="0"/>
          <w:marTop w:val="100"/>
          <w:marBottom w:val="100"/>
          <w:divBdr>
            <w:top w:val="none" w:sz="0" w:space="0" w:color="auto"/>
            <w:left w:val="single" w:sz="12" w:space="4" w:color="0000FF"/>
            <w:bottom w:val="none" w:sz="0" w:space="0" w:color="auto"/>
            <w:right w:val="none" w:sz="0" w:space="0" w:color="auto"/>
          </w:divBdr>
        </w:div>
      </w:divsChild>
    </w:div>
    <w:div w:id="462314372">
      <w:bodyDiv w:val="1"/>
      <w:marLeft w:val="0"/>
      <w:marRight w:val="0"/>
      <w:marTop w:val="0"/>
      <w:marBottom w:val="0"/>
      <w:divBdr>
        <w:top w:val="none" w:sz="0" w:space="0" w:color="auto"/>
        <w:left w:val="none" w:sz="0" w:space="0" w:color="auto"/>
        <w:bottom w:val="none" w:sz="0" w:space="0" w:color="auto"/>
        <w:right w:val="none" w:sz="0" w:space="0" w:color="auto"/>
      </w:divBdr>
      <w:divsChild>
        <w:div w:id="1342704054">
          <w:blockQuote w:val="1"/>
          <w:marLeft w:val="75"/>
          <w:marRight w:val="0"/>
          <w:marTop w:val="100"/>
          <w:marBottom w:val="100"/>
          <w:divBdr>
            <w:top w:val="none" w:sz="0" w:space="0" w:color="auto"/>
            <w:left w:val="single" w:sz="12" w:space="4" w:color="0000FF"/>
            <w:bottom w:val="none" w:sz="0" w:space="0" w:color="auto"/>
            <w:right w:val="none" w:sz="0" w:space="0" w:color="auto"/>
          </w:divBdr>
        </w:div>
      </w:divsChild>
    </w:div>
    <w:div w:id="468477274">
      <w:bodyDiv w:val="1"/>
      <w:marLeft w:val="0"/>
      <w:marRight w:val="0"/>
      <w:marTop w:val="0"/>
      <w:marBottom w:val="0"/>
      <w:divBdr>
        <w:top w:val="none" w:sz="0" w:space="0" w:color="auto"/>
        <w:left w:val="none" w:sz="0" w:space="0" w:color="auto"/>
        <w:bottom w:val="none" w:sz="0" w:space="0" w:color="auto"/>
        <w:right w:val="none" w:sz="0" w:space="0" w:color="auto"/>
      </w:divBdr>
      <w:divsChild>
        <w:div w:id="930546278">
          <w:blockQuote w:val="1"/>
          <w:marLeft w:val="75"/>
          <w:marRight w:val="0"/>
          <w:marTop w:val="100"/>
          <w:marBottom w:val="100"/>
          <w:divBdr>
            <w:top w:val="none" w:sz="0" w:space="0" w:color="auto"/>
            <w:left w:val="single" w:sz="12" w:space="4" w:color="0000FF"/>
            <w:bottom w:val="none" w:sz="0" w:space="0" w:color="auto"/>
            <w:right w:val="none" w:sz="0" w:space="0" w:color="auto"/>
          </w:divBdr>
        </w:div>
      </w:divsChild>
    </w:div>
    <w:div w:id="677848724">
      <w:bodyDiv w:val="1"/>
      <w:marLeft w:val="0"/>
      <w:marRight w:val="0"/>
      <w:marTop w:val="0"/>
      <w:marBottom w:val="0"/>
      <w:divBdr>
        <w:top w:val="none" w:sz="0" w:space="0" w:color="auto"/>
        <w:left w:val="none" w:sz="0" w:space="0" w:color="auto"/>
        <w:bottom w:val="none" w:sz="0" w:space="0" w:color="auto"/>
        <w:right w:val="none" w:sz="0" w:space="0" w:color="auto"/>
      </w:divBdr>
      <w:divsChild>
        <w:div w:id="872690953">
          <w:blockQuote w:val="1"/>
          <w:marLeft w:val="75"/>
          <w:marRight w:val="0"/>
          <w:marTop w:val="100"/>
          <w:marBottom w:val="100"/>
          <w:divBdr>
            <w:top w:val="none" w:sz="0" w:space="0" w:color="auto"/>
            <w:left w:val="single" w:sz="12" w:space="4" w:color="0000FF"/>
            <w:bottom w:val="none" w:sz="0" w:space="0" w:color="auto"/>
            <w:right w:val="none" w:sz="0" w:space="0" w:color="auto"/>
          </w:divBdr>
        </w:div>
      </w:divsChild>
    </w:div>
    <w:div w:id="1018854030">
      <w:bodyDiv w:val="1"/>
      <w:marLeft w:val="0"/>
      <w:marRight w:val="0"/>
      <w:marTop w:val="0"/>
      <w:marBottom w:val="0"/>
      <w:divBdr>
        <w:top w:val="none" w:sz="0" w:space="0" w:color="auto"/>
        <w:left w:val="none" w:sz="0" w:space="0" w:color="auto"/>
        <w:bottom w:val="none" w:sz="0" w:space="0" w:color="auto"/>
        <w:right w:val="none" w:sz="0" w:space="0" w:color="auto"/>
      </w:divBdr>
      <w:divsChild>
        <w:div w:id="1663000941">
          <w:blockQuote w:val="1"/>
          <w:marLeft w:val="75"/>
          <w:marRight w:val="0"/>
          <w:marTop w:val="100"/>
          <w:marBottom w:val="100"/>
          <w:divBdr>
            <w:top w:val="none" w:sz="0" w:space="0" w:color="auto"/>
            <w:left w:val="single" w:sz="12" w:space="4" w:color="0000FF"/>
            <w:bottom w:val="none" w:sz="0" w:space="0" w:color="auto"/>
            <w:right w:val="none" w:sz="0" w:space="0" w:color="auto"/>
          </w:divBdr>
        </w:div>
      </w:divsChild>
    </w:div>
    <w:div w:id="1241787582">
      <w:bodyDiv w:val="1"/>
      <w:marLeft w:val="0"/>
      <w:marRight w:val="0"/>
      <w:marTop w:val="0"/>
      <w:marBottom w:val="0"/>
      <w:divBdr>
        <w:top w:val="none" w:sz="0" w:space="0" w:color="auto"/>
        <w:left w:val="none" w:sz="0" w:space="0" w:color="auto"/>
        <w:bottom w:val="none" w:sz="0" w:space="0" w:color="auto"/>
        <w:right w:val="none" w:sz="0" w:space="0" w:color="auto"/>
      </w:divBdr>
    </w:div>
    <w:div w:id="1338389396">
      <w:bodyDiv w:val="1"/>
      <w:marLeft w:val="0"/>
      <w:marRight w:val="0"/>
      <w:marTop w:val="0"/>
      <w:marBottom w:val="0"/>
      <w:divBdr>
        <w:top w:val="none" w:sz="0" w:space="0" w:color="auto"/>
        <w:left w:val="none" w:sz="0" w:space="0" w:color="auto"/>
        <w:bottom w:val="none" w:sz="0" w:space="0" w:color="auto"/>
        <w:right w:val="none" w:sz="0" w:space="0" w:color="auto"/>
      </w:divBdr>
      <w:divsChild>
        <w:div w:id="189610545">
          <w:marLeft w:val="0"/>
          <w:marRight w:val="0"/>
          <w:marTop w:val="0"/>
          <w:marBottom w:val="0"/>
          <w:divBdr>
            <w:top w:val="none" w:sz="0" w:space="0" w:color="auto"/>
            <w:left w:val="none" w:sz="0" w:space="0" w:color="auto"/>
            <w:bottom w:val="none" w:sz="0" w:space="0" w:color="auto"/>
            <w:right w:val="none" w:sz="0" w:space="0" w:color="auto"/>
          </w:divBdr>
        </w:div>
        <w:div w:id="729966564">
          <w:marLeft w:val="0"/>
          <w:marRight w:val="0"/>
          <w:marTop w:val="0"/>
          <w:marBottom w:val="0"/>
          <w:divBdr>
            <w:top w:val="none" w:sz="0" w:space="0" w:color="auto"/>
            <w:left w:val="none" w:sz="0" w:space="0" w:color="auto"/>
            <w:bottom w:val="none" w:sz="0" w:space="0" w:color="auto"/>
            <w:right w:val="none" w:sz="0" w:space="0" w:color="auto"/>
          </w:divBdr>
          <w:divsChild>
            <w:div w:id="754671073">
              <w:marLeft w:val="0"/>
              <w:marRight w:val="0"/>
              <w:marTop w:val="0"/>
              <w:marBottom w:val="0"/>
              <w:divBdr>
                <w:top w:val="none" w:sz="0" w:space="0" w:color="auto"/>
                <w:left w:val="none" w:sz="0" w:space="0" w:color="auto"/>
                <w:bottom w:val="none" w:sz="0" w:space="0" w:color="auto"/>
                <w:right w:val="none" w:sz="0" w:space="0" w:color="auto"/>
              </w:divBdr>
            </w:div>
            <w:div w:id="202227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98612">
      <w:bodyDiv w:val="1"/>
      <w:marLeft w:val="0"/>
      <w:marRight w:val="0"/>
      <w:marTop w:val="0"/>
      <w:marBottom w:val="0"/>
      <w:divBdr>
        <w:top w:val="none" w:sz="0" w:space="0" w:color="auto"/>
        <w:left w:val="none" w:sz="0" w:space="0" w:color="auto"/>
        <w:bottom w:val="none" w:sz="0" w:space="0" w:color="auto"/>
        <w:right w:val="none" w:sz="0" w:space="0" w:color="auto"/>
      </w:divBdr>
      <w:divsChild>
        <w:div w:id="1840464235">
          <w:marLeft w:val="0"/>
          <w:marRight w:val="150"/>
          <w:marTop w:val="0"/>
          <w:marBottom w:val="150"/>
          <w:divBdr>
            <w:top w:val="none" w:sz="0" w:space="0" w:color="auto"/>
            <w:left w:val="none" w:sz="0" w:space="0" w:color="auto"/>
            <w:bottom w:val="none" w:sz="0" w:space="0" w:color="auto"/>
            <w:right w:val="none" w:sz="0" w:space="0" w:color="auto"/>
          </w:divBdr>
        </w:div>
      </w:divsChild>
    </w:div>
    <w:div w:id="1564871187">
      <w:bodyDiv w:val="1"/>
      <w:marLeft w:val="0"/>
      <w:marRight w:val="0"/>
      <w:marTop w:val="0"/>
      <w:marBottom w:val="0"/>
      <w:divBdr>
        <w:top w:val="none" w:sz="0" w:space="0" w:color="auto"/>
        <w:left w:val="none" w:sz="0" w:space="0" w:color="auto"/>
        <w:bottom w:val="none" w:sz="0" w:space="0" w:color="auto"/>
        <w:right w:val="none" w:sz="0" w:space="0" w:color="auto"/>
      </w:divBdr>
      <w:divsChild>
        <w:div w:id="1614824005">
          <w:marLeft w:val="0"/>
          <w:marRight w:val="0"/>
          <w:marTop w:val="0"/>
          <w:marBottom w:val="0"/>
          <w:divBdr>
            <w:top w:val="none" w:sz="0" w:space="0" w:color="auto"/>
            <w:left w:val="none" w:sz="0" w:space="0" w:color="auto"/>
            <w:bottom w:val="none" w:sz="0" w:space="0" w:color="auto"/>
            <w:right w:val="none" w:sz="0" w:space="0" w:color="auto"/>
          </w:divBdr>
          <w:divsChild>
            <w:div w:id="84825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2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mwi.de/DE/Ministerium/beiraete,did=545858.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Y:\Vorlagen\201304_PM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45DC1-0A93-456A-BDF0-38603E09C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201304_PM_Vorlage.dotx</Template>
  <TotalTime>0</TotalTime>
  <Pages>3</Pages>
  <Words>659</Words>
  <Characters>4154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Lehrstuhl für Electronic Business</Company>
  <LinksUpToDate>false</LinksUpToDate>
  <CharactersWithSpaces>4804</CharactersWithSpaces>
  <SharedDoc>false</SharedDoc>
  <HLinks>
    <vt:vector size="12" baseType="variant">
      <vt:variant>
        <vt:i4>6225948</vt:i4>
      </vt:variant>
      <vt:variant>
        <vt:i4>3</vt:i4>
      </vt:variant>
      <vt:variant>
        <vt:i4>0</vt:i4>
      </vt:variant>
      <vt:variant>
        <vt:i4>5</vt:i4>
      </vt:variant>
      <vt:variant>
        <vt:lpwstr>http://www.youtube.com/watch?v=wZjlx4Xv0Qs&amp;feature=share&amp;list=PL4C2CBB4D47796122</vt:lpwstr>
      </vt:variant>
      <vt:variant>
        <vt:lpwstr/>
      </vt:variant>
      <vt:variant>
        <vt:i4>6946868</vt:i4>
      </vt:variant>
      <vt:variant>
        <vt:i4>0</vt:i4>
      </vt:variant>
      <vt:variant>
        <vt:i4>0</vt:i4>
      </vt:variant>
      <vt:variant>
        <vt:i4>5</vt:i4>
      </vt:variant>
      <vt:variant>
        <vt:lpwstr>http://www.bmwi.de/DE/Presse/pressemitteilungen,did=567036.html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Dr. Tobias Kollmann</dc:creator>
  <cp:lastModifiedBy>Ely, Jan</cp:lastModifiedBy>
  <cp:revision>3</cp:revision>
  <cp:lastPrinted>2013-08-26T15:07:00Z</cp:lastPrinted>
  <dcterms:created xsi:type="dcterms:W3CDTF">2013-08-26T15:07:00Z</dcterms:created>
  <dcterms:modified xsi:type="dcterms:W3CDTF">2013-08-27T07:36:00Z</dcterms:modified>
</cp:coreProperties>
</file>